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12DD" w14:textId="77777777" w:rsidR="00461D2F" w:rsidRPr="00E22BA0" w:rsidRDefault="00461D2F" w:rsidP="00461D2F">
      <w:pPr>
        <w:spacing w:after="0" w:line="36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0028E30" w14:textId="77777777" w:rsidR="00461D2F" w:rsidRPr="00E22BA0" w:rsidRDefault="00461D2F" w:rsidP="00461D2F">
      <w:pPr>
        <w:spacing w:after="0" w:line="360" w:lineRule="auto"/>
        <w:ind w:left="4956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E22BA0">
        <w:rPr>
          <w:rFonts w:ascii="GHEA Grapalat" w:hAnsi="GHEA Grapalat" w:cs="Sylfaen"/>
          <w:sz w:val="20"/>
          <w:szCs w:val="20"/>
          <w:lang w:val="hy-AM"/>
        </w:rPr>
        <w:t>Հավելված 1</w:t>
      </w:r>
    </w:p>
    <w:p w14:paraId="0D15A27B" w14:textId="77777777" w:rsidR="00461D2F" w:rsidRPr="00E22BA0" w:rsidRDefault="00461D2F" w:rsidP="00461D2F">
      <w:pPr>
        <w:spacing w:after="0" w:line="36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22BA0">
        <w:rPr>
          <w:rFonts w:ascii="GHEA Grapalat" w:hAnsi="GHEA Grapalat" w:cs="Sylfaen"/>
          <w:sz w:val="20"/>
          <w:szCs w:val="20"/>
          <w:lang w:val="hy-AM"/>
        </w:rPr>
        <w:t>Գառնի համայնքի ավագանու</w:t>
      </w:r>
    </w:p>
    <w:p w14:paraId="1206F066" w14:textId="77777777" w:rsidR="00461D2F" w:rsidRPr="00E22BA0" w:rsidRDefault="00461D2F" w:rsidP="00461D2F">
      <w:pPr>
        <w:spacing w:after="0" w:line="36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22BA0">
        <w:rPr>
          <w:rFonts w:ascii="GHEA Grapalat" w:hAnsi="GHEA Grapalat" w:cs="Sylfaen"/>
          <w:sz w:val="20"/>
          <w:szCs w:val="20"/>
          <w:lang w:val="hy-AM"/>
        </w:rPr>
        <w:t>«</w:t>
      </w:r>
      <w:r w:rsidRPr="00E22BA0">
        <w:rPr>
          <w:rFonts w:ascii="GHEA Grapalat" w:hAnsi="GHEA Grapalat" w:cs="Sylfaen"/>
          <w:sz w:val="20"/>
          <w:szCs w:val="20"/>
          <w:lang w:val="af-ZA"/>
        </w:rPr>
        <w:t>12</w:t>
      </w:r>
      <w:r w:rsidRPr="00E22BA0">
        <w:rPr>
          <w:rFonts w:ascii="GHEA Grapalat" w:hAnsi="GHEA Grapalat" w:cs="Sylfaen"/>
          <w:sz w:val="20"/>
          <w:szCs w:val="20"/>
          <w:lang w:val="hy-AM"/>
        </w:rPr>
        <w:t>»</w:t>
      </w:r>
      <w:r w:rsidRPr="00E22B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22BA0">
        <w:rPr>
          <w:rFonts w:ascii="GHEA Grapalat" w:hAnsi="GHEA Grapalat" w:cs="Sylfaen"/>
          <w:sz w:val="20"/>
          <w:szCs w:val="20"/>
          <w:lang w:val="hy-AM"/>
        </w:rPr>
        <w:t>ապրիլի 20</w:t>
      </w:r>
      <w:r w:rsidRPr="00E22BA0">
        <w:rPr>
          <w:rFonts w:ascii="GHEA Grapalat" w:hAnsi="GHEA Grapalat" w:cs="Sylfaen"/>
          <w:sz w:val="20"/>
          <w:szCs w:val="20"/>
          <w:lang w:val="af-ZA"/>
        </w:rPr>
        <w:t>24</w:t>
      </w:r>
      <w:r w:rsidRPr="00E22BA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2F4136DF" w14:textId="77777777" w:rsidR="00461D2F" w:rsidRPr="00E22BA0" w:rsidRDefault="00461D2F" w:rsidP="00461D2F">
      <w:pPr>
        <w:tabs>
          <w:tab w:val="left" w:pos="8020"/>
        </w:tabs>
        <w:spacing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22BA0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E22BA0">
        <w:rPr>
          <w:rFonts w:ascii="GHEA Grapalat" w:hAnsi="GHEA Grapalat" w:cs="Sylfaen"/>
          <w:sz w:val="20"/>
          <w:szCs w:val="20"/>
          <w:lang w:val="af-ZA"/>
        </w:rPr>
        <w:t>37</w:t>
      </w:r>
      <w:r w:rsidRPr="00E22BA0">
        <w:rPr>
          <w:rFonts w:ascii="GHEA Grapalat" w:hAnsi="GHEA Grapalat" w:cs="Sylfaen"/>
          <w:sz w:val="20"/>
          <w:szCs w:val="20"/>
          <w:lang w:val="hy-AM"/>
        </w:rPr>
        <w:t>-Ա որոշման</w:t>
      </w:r>
    </w:p>
    <w:p w14:paraId="73E2DD3A" w14:textId="77777777" w:rsidR="00461D2F" w:rsidRPr="00E22BA0" w:rsidRDefault="00461D2F" w:rsidP="00461D2F">
      <w:pPr>
        <w:spacing w:before="100" w:beforeAutospacing="1" w:after="100" w:afterAutospacing="1" w:line="360" w:lineRule="auto"/>
        <w:ind w:left="567"/>
        <w:jc w:val="center"/>
        <w:rPr>
          <w:rFonts w:ascii="GHEA Grapalat" w:hAnsi="GHEA Grapalat"/>
          <w:lang w:val="af-ZA"/>
        </w:rPr>
      </w:pPr>
      <w:r w:rsidRPr="00E22BA0">
        <w:rPr>
          <w:rFonts w:ascii="GHEA Grapalat" w:hAnsi="GHEA Grapalat"/>
          <w:lang w:val="hy-AM"/>
        </w:rPr>
        <w:t>Կոտայքի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մարզի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Գառնի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համայնքի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համայնքային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սեփականության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հողերից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հրապարակային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սակարկման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միջոցով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վարձակալվող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հողակտորների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և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մեկնարկային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գնի</w:t>
      </w:r>
      <w:r w:rsidRPr="00E22BA0">
        <w:rPr>
          <w:rFonts w:ascii="GHEA Grapalat" w:hAnsi="GHEA Grapalat"/>
          <w:lang w:val="af-ZA"/>
        </w:rPr>
        <w:t xml:space="preserve"> </w:t>
      </w:r>
      <w:r w:rsidRPr="00E22BA0">
        <w:rPr>
          <w:rFonts w:ascii="GHEA Grapalat" w:hAnsi="GHEA Grapalat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2268"/>
        <w:gridCol w:w="1559"/>
        <w:gridCol w:w="1134"/>
      </w:tblGrid>
      <w:tr w:rsidR="00461D2F" w:rsidRPr="00E22BA0" w14:paraId="6A572265" w14:textId="77777777" w:rsidTr="00844825">
        <w:trPr>
          <w:trHeight w:val="1513"/>
        </w:trPr>
        <w:tc>
          <w:tcPr>
            <w:tcW w:w="675" w:type="dxa"/>
            <w:noWrap/>
          </w:tcPr>
          <w:p w14:paraId="614E0091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08789651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7" w:type="dxa"/>
            <w:hideMark/>
          </w:tcPr>
          <w:p w14:paraId="152B5A86" w14:textId="77777777" w:rsidR="00461D2F" w:rsidRPr="00E22BA0" w:rsidRDefault="00461D2F" w:rsidP="00844825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3B3C89E4" w14:textId="77777777" w:rsidR="00461D2F" w:rsidRPr="00E22BA0" w:rsidRDefault="00461D2F" w:rsidP="00844825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1C82C70C" w14:textId="77777777" w:rsidR="00461D2F" w:rsidRPr="00E22BA0" w:rsidRDefault="00461D2F" w:rsidP="00844825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417" w:type="dxa"/>
            <w:hideMark/>
          </w:tcPr>
          <w:p w14:paraId="601ADB51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</w:p>
          <w:p w14:paraId="015CA8F7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22BA0">
              <w:rPr>
                <w:rFonts w:ascii="Sylfaen" w:hAnsi="Sylfaen" w:cs="Arial"/>
                <w:sz w:val="16"/>
                <w:szCs w:val="16"/>
              </w:rPr>
              <w:t>հա</w:t>
            </w:r>
          </w:p>
        </w:tc>
        <w:tc>
          <w:tcPr>
            <w:tcW w:w="2268" w:type="dxa"/>
            <w:hideMark/>
          </w:tcPr>
          <w:p w14:paraId="5ACACCD8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Հողամասի նպատակային և գործառնական նշանակությունը</w:t>
            </w:r>
          </w:p>
        </w:tc>
        <w:tc>
          <w:tcPr>
            <w:tcW w:w="1559" w:type="dxa"/>
            <w:hideMark/>
          </w:tcPr>
          <w:p w14:paraId="31214E64" w14:textId="77777777" w:rsidR="00461D2F" w:rsidRPr="00E22BA0" w:rsidRDefault="00461D2F" w:rsidP="00844825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</w:p>
          <w:p w14:paraId="65C9220D" w14:textId="77777777" w:rsidR="00461D2F" w:rsidRPr="00E22BA0" w:rsidRDefault="00461D2F" w:rsidP="00844825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22BA0">
              <w:rPr>
                <w:rFonts w:ascii="GHEA Grapalat" w:hAnsi="GHEA Grapalat" w:cs="Arial"/>
                <w:sz w:val="16"/>
                <w:szCs w:val="16"/>
              </w:rPr>
              <w:t>գինը</w:t>
            </w:r>
            <w:r w:rsidRPr="00E22BA0">
              <w:rPr>
                <w:rFonts w:ascii="GHEA Grapalat" w:hAnsi="GHEA Grapalat" w:cs="Arial"/>
                <w:sz w:val="16"/>
                <w:szCs w:val="16"/>
              </w:rPr>
              <w:br/>
              <w:t>(դրամ)</w:t>
            </w:r>
          </w:p>
        </w:tc>
        <w:tc>
          <w:tcPr>
            <w:tcW w:w="1134" w:type="dxa"/>
            <w:shd w:val="clear" w:color="auto" w:fill="auto"/>
          </w:tcPr>
          <w:p w14:paraId="702C30C0" w14:textId="77777777" w:rsidR="00461D2F" w:rsidRPr="00E22BA0" w:rsidRDefault="00461D2F" w:rsidP="00844825">
            <w:r w:rsidRPr="00E22BA0">
              <w:rPr>
                <w:rFonts w:ascii="Sylfaen" w:hAnsi="Sylfaen"/>
                <w:sz w:val="16"/>
              </w:rPr>
              <w:t>Ժամկետի սահմանում (տարի)</w:t>
            </w:r>
          </w:p>
        </w:tc>
      </w:tr>
      <w:tr w:rsidR="00461D2F" w:rsidRPr="00E22BA0" w14:paraId="79EC19CC" w14:textId="77777777" w:rsidTr="00844825">
        <w:trPr>
          <w:trHeight w:val="283"/>
        </w:trPr>
        <w:tc>
          <w:tcPr>
            <w:tcW w:w="675" w:type="dxa"/>
            <w:noWrap/>
            <w:vAlign w:val="center"/>
            <w:hideMark/>
          </w:tcPr>
          <w:p w14:paraId="2BCF6538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4E6AD7BB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14:paraId="73E2F839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655993FF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14:paraId="388F900E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E22BA0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6962A92" w14:textId="77777777" w:rsidR="00461D2F" w:rsidRPr="00E22BA0" w:rsidRDefault="00461D2F" w:rsidP="00844825">
            <w:r w:rsidRPr="00E22BA0">
              <w:rPr>
                <w:sz w:val="20"/>
              </w:rPr>
              <w:t>6</w:t>
            </w:r>
          </w:p>
        </w:tc>
      </w:tr>
      <w:tr w:rsidR="00461D2F" w:rsidRPr="00E22BA0" w14:paraId="2CA8D3E0" w14:textId="77777777" w:rsidTr="00844825">
        <w:trPr>
          <w:trHeight w:val="342"/>
        </w:trPr>
        <w:tc>
          <w:tcPr>
            <w:tcW w:w="675" w:type="dxa"/>
            <w:noWrap/>
            <w:vAlign w:val="center"/>
            <w:hideMark/>
          </w:tcPr>
          <w:p w14:paraId="71A6A390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hideMark/>
          </w:tcPr>
          <w:p w14:paraId="20DDC047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07-021-0247-0060</w:t>
            </w:r>
          </w:p>
        </w:tc>
        <w:tc>
          <w:tcPr>
            <w:tcW w:w="1417" w:type="dxa"/>
            <w:noWrap/>
            <w:hideMark/>
          </w:tcPr>
          <w:p w14:paraId="76262C19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0.5</w:t>
            </w:r>
          </w:p>
        </w:tc>
        <w:tc>
          <w:tcPr>
            <w:tcW w:w="2268" w:type="dxa"/>
            <w:hideMark/>
          </w:tcPr>
          <w:p w14:paraId="31769FC9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Գյուղատնտեսական արոտավայր, վարելահող</w:t>
            </w:r>
          </w:p>
        </w:tc>
        <w:tc>
          <w:tcPr>
            <w:tcW w:w="1559" w:type="dxa"/>
            <w:noWrap/>
            <w:vAlign w:val="center"/>
            <w:hideMark/>
          </w:tcPr>
          <w:p w14:paraId="2EDCC0A8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50000</w:t>
            </w:r>
          </w:p>
          <w:p w14:paraId="65D7B051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E93F19D" w14:textId="77777777" w:rsidR="00461D2F" w:rsidRPr="00E22BA0" w:rsidRDefault="00461D2F" w:rsidP="00844825">
            <w:r w:rsidRPr="00E22BA0">
              <w:rPr>
                <w:sz w:val="20"/>
              </w:rPr>
              <w:t>20</w:t>
            </w:r>
          </w:p>
        </w:tc>
      </w:tr>
      <w:tr w:rsidR="00461D2F" w:rsidRPr="00E22BA0" w14:paraId="3A40BCAB" w14:textId="77777777" w:rsidTr="00844825">
        <w:trPr>
          <w:trHeight w:val="288"/>
        </w:trPr>
        <w:tc>
          <w:tcPr>
            <w:tcW w:w="675" w:type="dxa"/>
            <w:noWrap/>
            <w:vAlign w:val="center"/>
          </w:tcPr>
          <w:p w14:paraId="63D508EC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7EC429AF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07-021-0266-0091</w:t>
            </w:r>
          </w:p>
        </w:tc>
        <w:tc>
          <w:tcPr>
            <w:tcW w:w="1417" w:type="dxa"/>
            <w:noWrap/>
          </w:tcPr>
          <w:p w14:paraId="46802A9D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0.55026</w:t>
            </w:r>
          </w:p>
        </w:tc>
        <w:tc>
          <w:tcPr>
            <w:tcW w:w="2268" w:type="dxa"/>
          </w:tcPr>
          <w:p w14:paraId="3DEFB59B" w14:textId="2161A76A" w:rsidR="00461D2F" w:rsidRPr="00E22BA0" w:rsidRDefault="005E5FA9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Գյուղատնտեսական արոտավայր</w:t>
            </w:r>
          </w:p>
        </w:tc>
        <w:tc>
          <w:tcPr>
            <w:tcW w:w="1559" w:type="dxa"/>
            <w:noWrap/>
            <w:vAlign w:val="center"/>
          </w:tcPr>
          <w:p w14:paraId="3016DCB7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14:paraId="781E3769" w14:textId="77777777" w:rsidR="00461D2F" w:rsidRPr="00E22BA0" w:rsidRDefault="00461D2F" w:rsidP="00844825">
            <w:r w:rsidRPr="00E22BA0">
              <w:t>20</w:t>
            </w:r>
          </w:p>
        </w:tc>
      </w:tr>
      <w:tr w:rsidR="00461D2F" w:rsidRPr="00E22BA0" w14:paraId="522274C2" w14:textId="77777777" w:rsidTr="00844825">
        <w:trPr>
          <w:trHeight w:val="763"/>
        </w:trPr>
        <w:tc>
          <w:tcPr>
            <w:tcW w:w="675" w:type="dxa"/>
            <w:noWrap/>
            <w:vAlign w:val="center"/>
            <w:hideMark/>
          </w:tcPr>
          <w:p w14:paraId="6092B9F8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hideMark/>
          </w:tcPr>
          <w:p w14:paraId="77F554BA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07-021-0266-0090</w:t>
            </w:r>
          </w:p>
        </w:tc>
        <w:tc>
          <w:tcPr>
            <w:tcW w:w="1417" w:type="dxa"/>
            <w:noWrap/>
            <w:hideMark/>
          </w:tcPr>
          <w:p w14:paraId="19C06A85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0.61173</w:t>
            </w:r>
          </w:p>
        </w:tc>
        <w:tc>
          <w:tcPr>
            <w:tcW w:w="2268" w:type="dxa"/>
            <w:hideMark/>
          </w:tcPr>
          <w:p w14:paraId="05C3290A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Գյուղատնտեսական արոտավայր</w:t>
            </w:r>
          </w:p>
        </w:tc>
        <w:tc>
          <w:tcPr>
            <w:tcW w:w="1559" w:type="dxa"/>
            <w:noWrap/>
            <w:vAlign w:val="center"/>
            <w:hideMark/>
          </w:tcPr>
          <w:p w14:paraId="2B0A2B5E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30000</w:t>
            </w:r>
          </w:p>
        </w:tc>
        <w:tc>
          <w:tcPr>
            <w:tcW w:w="1134" w:type="dxa"/>
            <w:shd w:val="clear" w:color="auto" w:fill="auto"/>
          </w:tcPr>
          <w:p w14:paraId="402E7A9B" w14:textId="77777777" w:rsidR="00461D2F" w:rsidRPr="00E22BA0" w:rsidRDefault="00461D2F" w:rsidP="00844825">
            <w:r w:rsidRPr="00E22BA0">
              <w:t>20</w:t>
            </w:r>
          </w:p>
        </w:tc>
      </w:tr>
      <w:tr w:rsidR="00461D2F" w:rsidRPr="00E22BA0" w14:paraId="0A3BE067" w14:textId="77777777" w:rsidTr="00844825">
        <w:trPr>
          <w:trHeight w:val="277"/>
        </w:trPr>
        <w:tc>
          <w:tcPr>
            <w:tcW w:w="675" w:type="dxa"/>
            <w:noWrap/>
            <w:vAlign w:val="center"/>
          </w:tcPr>
          <w:p w14:paraId="0EE61843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2C3D7764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07-021-0202-0001-ից</w:t>
            </w:r>
          </w:p>
        </w:tc>
        <w:tc>
          <w:tcPr>
            <w:tcW w:w="1417" w:type="dxa"/>
            <w:noWrap/>
          </w:tcPr>
          <w:p w14:paraId="4D1A01E2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2.3</w:t>
            </w:r>
          </w:p>
        </w:tc>
        <w:tc>
          <w:tcPr>
            <w:tcW w:w="2268" w:type="dxa"/>
          </w:tcPr>
          <w:p w14:paraId="79C70AAC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Գյուղատնտեսական արոտավայր</w:t>
            </w:r>
          </w:p>
        </w:tc>
        <w:tc>
          <w:tcPr>
            <w:tcW w:w="1559" w:type="dxa"/>
            <w:noWrap/>
            <w:vAlign w:val="center"/>
          </w:tcPr>
          <w:p w14:paraId="63F164F0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50000</w:t>
            </w:r>
          </w:p>
        </w:tc>
        <w:tc>
          <w:tcPr>
            <w:tcW w:w="1134" w:type="dxa"/>
            <w:shd w:val="clear" w:color="auto" w:fill="auto"/>
          </w:tcPr>
          <w:p w14:paraId="3EBA4027" w14:textId="77777777" w:rsidR="00461D2F" w:rsidRPr="00E22BA0" w:rsidRDefault="00461D2F" w:rsidP="00844825">
            <w:r w:rsidRPr="00E22BA0">
              <w:t>20</w:t>
            </w:r>
          </w:p>
        </w:tc>
      </w:tr>
      <w:tr w:rsidR="00461D2F" w:rsidRPr="00E22BA0" w14:paraId="1F7238D8" w14:textId="77777777" w:rsidTr="00844825">
        <w:trPr>
          <w:trHeight w:val="313"/>
        </w:trPr>
        <w:tc>
          <w:tcPr>
            <w:tcW w:w="675" w:type="dxa"/>
            <w:noWrap/>
            <w:vAlign w:val="center"/>
          </w:tcPr>
          <w:p w14:paraId="361C86CA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7F6BD622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07-021-0204-0001-ից</w:t>
            </w:r>
          </w:p>
        </w:tc>
        <w:tc>
          <w:tcPr>
            <w:tcW w:w="1417" w:type="dxa"/>
            <w:noWrap/>
          </w:tcPr>
          <w:p w14:paraId="6702E5FD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E22BA0">
              <w:rPr>
                <w:rFonts w:ascii="Sylfaen" w:hAnsi="Sylfaen"/>
                <w:sz w:val="20"/>
                <w:szCs w:val="20"/>
                <w:lang w:val="en-GB"/>
              </w:rPr>
              <w:t>5.7</w:t>
            </w:r>
          </w:p>
        </w:tc>
        <w:tc>
          <w:tcPr>
            <w:tcW w:w="2268" w:type="dxa"/>
          </w:tcPr>
          <w:p w14:paraId="753DFCB0" w14:textId="77777777" w:rsidR="00461D2F" w:rsidRPr="00E22BA0" w:rsidRDefault="00461D2F" w:rsidP="0084482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 w:rsidRPr="00E22BA0">
              <w:rPr>
                <w:rFonts w:ascii="Sylfaen" w:hAnsi="Sylfaen"/>
                <w:sz w:val="20"/>
                <w:szCs w:val="20"/>
              </w:rPr>
              <w:t>Գյուղատնտեսական արոտավայր</w:t>
            </w:r>
          </w:p>
        </w:tc>
        <w:tc>
          <w:tcPr>
            <w:tcW w:w="1559" w:type="dxa"/>
            <w:noWrap/>
            <w:vAlign w:val="center"/>
          </w:tcPr>
          <w:p w14:paraId="6613EDB6" w14:textId="77777777" w:rsidR="00461D2F" w:rsidRPr="00E22BA0" w:rsidRDefault="00461D2F" w:rsidP="00844825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 w:rsidRPr="00E22BA0">
              <w:rPr>
                <w:rFonts w:ascii="GHEA Grapalat" w:hAnsi="GHEA Grapalat" w:cs="Arial"/>
                <w:sz w:val="20"/>
                <w:szCs w:val="20"/>
                <w:lang w:val="en-GB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14:paraId="25935009" w14:textId="77777777" w:rsidR="00461D2F" w:rsidRPr="00E22BA0" w:rsidRDefault="00461D2F" w:rsidP="00844825">
            <w:r w:rsidRPr="00E22BA0">
              <w:t>20</w:t>
            </w:r>
          </w:p>
        </w:tc>
      </w:tr>
    </w:tbl>
    <w:p w14:paraId="7BFB8C8F" w14:textId="77777777" w:rsidR="00461D2F" w:rsidRPr="00E22BA0" w:rsidRDefault="00461D2F" w:rsidP="00461D2F">
      <w:pPr>
        <w:tabs>
          <w:tab w:val="left" w:pos="4019"/>
        </w:tabs>
        <w:spacing w:line="360" w:lineRule="auto"/>
        <w:rPr>
          <w:lang w:val="af-ZA"/>
        </w:rPr>
      </w:pPr>
    </w:p>
    <w:p w14:paraId="2119807E" w14:textId="77777777" w:rsidR="006700E3" w:rsidRDefault="006700E3"/>
    <w:sectPr w:rsidR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2F"/>
    <w:rsid w:val="00461D2F"/>
    <w:rsid w:val="005E5FA9"/>
    <w:rsid w:val="006700E3"/>
    <w:rsid w:val="00B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D410"/>
  <w15:chartTrackingRefBased/>
  <w15:docId w15:val="{A50FF107-C257-4C3A-88FE-0CBAC80F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D2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2024-04-10T11:15:00Z</dcterms:created>
  <dcterms:modified xsi:type="dcterms:W3CDTF">2024-04-15T08:00:00Z</dcterms:modified>
</cp:coreProperties>
</file>