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5E" w:rsidRDefault="000A455E" w:rsidP="000A455E">
      <w:pPr>
        <w:spacing w:after="0" w:line="240" w:lineRule="auto"/>
        <w:ind w:left="4956"/>
        <w:jc w:val="right"/>
        <w:rPr>
          <w:rFonts w:ascii="GHEA Grapalat" w:hAnsi="GHEA Grapalat"/>
          <w:color w:val="0070C0"/>
          <w:lang w:val="af-ZA"/>
        </w:rPr>
      </w:pPr>
      <w:r w:rsidRPr="008718FA">
        <w:rPr>
          <w:rFonts w:ascii="GHEA Grapalat" w:hAnsi="GHEA Grapalat"/>
          <w:color w:val="0070C0"/>
          <w:lang w:val="af-ZA"/>
        </w:rPr>
        <w:tab/>
      </w:r>
    </w:p>
    <w:p w:rsidR="000A455E" w:rsidRPr="000A455E" w:rsidRDefault="000A455E" w:rsidP="000A455E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A455E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0A455E" w:rsidRPr="000A455E" w:rsidRDefault="000A455E" w:rsidP="000A455E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0A455E">
        <w:rPr>
          <w:rFonts w:ascii="GHEA Grapalat" w:hAnsi="GHEA Grapalat" w:cs="Sylfaen"/>
          <w:sz w:val="20"/>
          <w:szCs w:val="20"/>
          <w:lang w:val="en-GB"/>
        </w:rPr>
        <w:t>Գառնի</w:t>
      </w:r>
      <w:proofErr w:type="spellEnd"/>
      <w:r w:rsidRPr="000A455E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0A455E" w:rsidRPr="000A455E" w:rsidRDefault="000A455E" w:rsidP="000A455E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0A455E">
        <w:rPr>
          <w:rFonts w:ascii="GHEA Grapalat" w:hAnsi="GHEA Grapalat" w:cs="Sylfaen"/>
          <w:sz w:val="20"/>
          <w:szCs w:val="20"/>
          <w:lang w:val="hy-AM"/>
        </w:rPr>
        <w:t>«</w:t>
      </w:r>
      <w:r w:rsidRPr="000A455E">
        <w:rPr>
          <w:rFonts w:ascii="GHEA Grapalat" w:hAnsi="GHEA Grapalat" w:cs="Sylfaen"/>
          <w:sz w:val="20"/>
          <w:szCs w:val="20"/>
          <w:lang w:val="af-ZA"/>
        </w:rPr>
        <w:t>22</w:t>
      </w:r>
      <w:r w:rsidRPr="000A455E">
        <w:rPr>
          <w:rFonts w:ascii="GHEA Grapalat" w:hAnsi="GHEA Grapalat" w:cs="Sylfaen"/>
          <w:sz w:val="20"/>
          <w:szCs w:val="20"/>
          <w:lang w:val="hy-AM"/>
        </w:rPr>
        <w:t>»</w:t>
      </w:r>
      <w:r w:rsidRPr="000A455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A455E">
        <w:rPr>
          <w:rFonts w:ascii="GHEA Grapalat" w:hAnsi="GHEA Grapalat" w:cs="Sylfaen"/>
          <w:sz w:val="20"/>
          <w:szCs w:val="20"/>
          <w:lang w:val="hy-AM"/>
        </w:rPr>
        <w:t>նոյեմբերի 20</w:t>
      </w:r>
      <w:r w:rsidRPr="000A455E">
        <w:rPr>
          <w:rFonts w:ascii="GHEA Grapalat" w:hAnsi="GHEA Grapalat" w:cs="Sylfaen"/>
          <w:sz w:val="20"/>
          <w:szCs w:val="20"/>
          <w:lang w:val="af-ZA"/>
        </w:rPr>
        <w:t>22</w:t>
      </w:r>
      <w:r w:rsidRPr="000A455E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0A455E" w:rsidRPr="000A455E" w:rsidRDefault="000A455E" w:rsidP="000A455E">
      <w:pPr>
        <w:tabs>
          <w:tab w:val="left" w:pos="8020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0A455E">
        <w:rPr>
          <w:rFonts w:ascii="GHEA Grapalat" w:hAnsi="GHEA Grapalat" w:cs="Sylfaen"/>
          <w:sz w:val="20"/>
          <w:szCs w:val="20"/>
          <w:lang w:val="hy-AM"/>
        </w:rPr>
        <w:t>N 1</w:t>
      </w:r>
      <w:r w:rsidRPr="000A455E">
        <w:rPr>
          <w:rFonts w:ascii="GHEA Grapalat" w:hAnsi="GHEA Grapalat" w:cs="Sylfaen"/>
          <w:sz w:val="20"/>
          <w:szCs w:val="20"/>
          <w:lang w:val="af-ZA"/>
        </w:rPr>
        <w:t>43-Ա</w:t>
      </w:r>
      <w:r w:rsidRPr="000A455E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0A455E" w:rsidRPr="000A455E" w:rsidRDefault="000A455E" w:rsidP="000A455E">
      <w:pPr>
        <w:spacing w:before="100" w:beforeAutospacing="1" w:after="100" w:afterAutospacing="1" w:line="240" w:lineRule="auto"/>
        <w:ind w:left="284"/>
        <w:jc w:val="center"/>
        <w:rPr>
          <w:rFonts w:ascii="GHEA Grapalat" w:eastAsia="Times New Roman" w:hAnsi="GHEA Grapalat" w:cs="Times New Roman"/>
          <w:lang w:val="af-ZA"/>
        </w:rPr>
      </w:pPr>
      <w:r w:rsidRPr="000A455E">
        <w:rPr>
          <w:rFonts w:ascii="GHEA Grapalat" w:eastAsia="Times New Roman" w:hAnsi="GHEA Grapalat" w:cs="Times New Roman"/>
          <w:lang w:val="hy-AM"/>
        </w:rPr>
        <w:t>Կոտայքի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մարզի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Գառնի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համայնքի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համայնքային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սեփականության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հողերից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հրապարակային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սակարկման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միջոցով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վարձակալվող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հողակտորների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և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մեկնարկային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գնի</w:t>
      </w:r>
      <w:r w:rsidRPr="000A455E">
        <w:rPr>
          <w:rFonts w:ascii="GHEA Grapalat" w:eastAsia="Times New Roman" w:hAnsi="GHEA Grapalat" w:cs="Times New Roman"/>
          <w:lang w:val="af-ZA"/>
        </w:rPr>
        <w:t xml:space="preserve"> </w:t>
      </w:r>
      <w:r w:rsidRPr="000A455E">
        <w:rPr>
          <w:rFonts w:ascii="GHEA Grapalat" w:eastAsia="Times New Roman" w:hAnsi="GHEA Grapalat" w:cs="Times New Roman"/>
          <w:lang w:val="hy-AM"/>
        </w:rPr>
        <w:t>ցանկը</w:t>
      </w:r>
    </w:p>
    <w:tbl>
      <w:tblPr>
        <w:tblpPr w:leftFromText="180" w:rightFromText="180" w:vertAnchor="text" w:tblpY="1"/>
        <w:tblOverlap w:val="never"/>
        <w:tblW w:w="8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98"/>
        <w:gridCol w:w="1134"/>
        <w:gridCol w:w="2693"/>
        <w:gridCol w:w="1417"/>
      </w:tblGrid>
      <w:tr w:rsidR="000A455E" w:rsidRPr="000A455E" w:rsidTr="001543F8">
        <w:trPr>
          <w:trHeight w:val="840"/>
        </w:trPr>
        <w:tc>
          <w:tcPr>
            <w:tcW w:w="540" w:type="dxa"/>
            <w:noWrap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A455E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198" w:type="dxa"/>
            <w:hideMark/>
          </w:tcPr>
          <w:p w:rsidR="000A455E" w:rsidRPr="000A455E" w:rsidRDefault="000A455E" w:rsidP="001543F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A455E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  (գտնվելու վայրը),</w:t>
            </w:r>
          </w:p>
          <w:p w:rsidR="000A455E" w:rsidRPr="000A455E" w:rsidRDefault="000A455E" w:rsidP="001543F8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A455E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134" w:type="dxa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0A455E" w:rsidRPr="000A455E" w:rsidRDefault="000A455E" w:rsidP="001543F8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0A455E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2693" w:type="dxa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0A455E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417" w:type="dxa"/>
            <w:hideMark/>
          </w:tcPr>
          <w:p w:rsidR="000A455E" w:rsidRPr="000A455E" w:rsidRDefault="000A455E" w:rsidP="001543F8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0A455E" w:rsidRPr="000A455E" w:rsidRDefault="000A455E" w:rsidP="001543F8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0A455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0A455E" w:rsidRPr="000A455E" w:rsidTr="001543F8">
        <w:trPr>
          <w:trHeight w:val="349"/>
        </w:trPr>
        <w:tc>
          <w:tcPr>
            <w:tcW w:w="540" w:type="dxa"/>
            <w:noWrap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A455E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3198" w:type="dxa"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A455E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A455E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A455E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0A455E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0A455E" w:rsidRPr="000A455E" w:rsidTr="001543F8">
        <w:trPr>
          <w:trHeight w:val="660"/>
        </w:trPr>
        <w:tc>
          <w:tcPr>
            <w:tcW w:w="540" w:type="dxa"/>
            <w:noWrap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A455E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3198" w:type="dxa"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</w:rPr>
            </w:pPr>
            <w:r w:rsidRPr="000A455E">
              <w:rPr>
                <w:rFonts w:ascii="Sylfaen" w:eastAsia="Times New Roman" w:hAnsi="Sylfaen" w:cs="Times New Roman"/>
              </w:rPr>
              <w:t xml:space="preserve"> 07-021-0378-0007</w:t>
            </w:r>
          </w:p>
        </w:tc>
        <w:tc>
          <w:tcPr>
            <w:tcW w:w="1134" w:type="dxa"/>
            <w:noWrap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  <w:lang w:val="en-GB"/>
              </w:rPr>
            </w:pPr>
            <w:r w:rsidRPr="000A455E">
              <w:rPr>
                <w:rFonts w:ascii="Sylfaen" w:eastAsia="Times New Roman" w:hAnsi="Sylfaen" w:cs="Times New Roman"/>
                <w:lang w:val="en-GB"/>
              </w:rPr>
              <w:t>0.5955</w:t>
            </w:r>
          </w:p>
        </w:tc>
        <w:tc>
          <w:tcPr>
            <w:tcW w:w="2693" w:type="dxa"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0A455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0A455E">
              <w:rPr>
                <w:rFonts w:ascii="Sylfaen" w:eastAsia="Times New Roman" w:hAnsi="Sylfaen" w:cs="Times New Roman"/>
              </w:rPr>
              <w:t xml:space="preserve">  </w:t>
            </w:r>
            <w:proofErr w:type="spellStart"/>
            <w:r w:rsidRPr="000A455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0A455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600000</w:t>
            </w:r>
          </w:p>
        </w:tc>
      </w:tr>
      <w:tr w:rsidR="000A455E" w:rsidRPr="000A455E" w:rsidTr="001543F8">
        <w:trPr>
          <w:trHeight w:val="1020"/>
        </w:trPr>
        <w:tc>
          <w:tcPr>
            <w:tcW w:w="540" w:type="dxa"/>
            <w:noWrap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A455E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3198" w:type="dxa"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</w:rPr>
            </w:pPr>
            <w:r w:rsidRPr="000A455E">
              <w:rPr>
                <w:rFonts w:ascii="Sylfaen" w:eastAsia="Times New Roman" w:hAnsi="Sylfaen" w:cs="Times New Roman"/>
              </w:rPr>
              <w:t>07-021-0091-00058</w:t>
            </w:r>
          </w:p>
        </w:tc>
        <w:tc>
          <w:tcPr>
            <w:tcW w:w="1134" w:type="dxa"/>
            <w:noWrap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  <w:lang w:val="en-GB"/>
              </w:rPr>
            </w:pPr>
            <w:r w:rsidRPr="000A455E">
              <w:rPr>
                <w:rFonts w:ascii="Sylfaen" w:eastAsia="Times New Roman" w:hAnsi="Sylfaen" w:cs="Times New Roman"/>
                <w:lang w:val="en-GB"/>
              </w:rPr>
              <w:t>0.00383</w:t>
            </w:r>
          </w:p>
        </w:tc>
        <w:tc>
          <w:tcPr>
            <w:tcW w:w="2693" w:type="dxa"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0A455E">
              <w:rPr>
                <w:rFonts w:ascii="Sylfaen" w:eastAsia="Times New Roman" w:hAnsi="Sylfaen" w:cs="Times New Roman"/>
              </w:rPr>
              <w:t>Բնակավայրերի</w:t>
            </w:r>
            <w:proofErr w:type="spellEnd"/>
            <w:r w:rsidRPr="000A455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0A455E">
              <w:rPr>
                <w:rFonts w:ascii="Sylfaen" w:eastAsia="Times New Roman" w:hAnsi="Sylfaen" w:cs="Times New Roman"/>
              </w:rPr>
              <w:t>բնակելի</w:t>
            </w:r>
            <w:proofErr w:type="spellEnd"/>
            <w:r w:rsidRPr="000A455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0A455E">
              <w:rPr>
                <w:rFonts w:ascii="Sylfaen" w:eastAsia="Times New Roman" w:hAnsi="Sylfaen" w:cs="Times New Roman"/>
              </w:rPr>
              <w:t>կառուցապատման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0A455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120000</w:t>
            </w:r>
          </w:p>
        </w:tc>
      </w:tr>
      <w:tr w:rsidR="000A455E" w:rsidRPr="000A455E" w:rsidTr="001543F8">
        <w:trPr>
          <w:trHeight w:val="248"/>
        </w:trPr>
        <w:tc>
          <w:tcPr>
            <w:tcW w:w="540" w:type="dxa"/>
            <w:noWrap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A455E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3198" w:type="dxa"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</w:rPr>
            </w:pPr>
            <w:r w:rsidRPr="000A455E">
              <w:rPr>
                <w:rFonts w:ascii="Sylfaen" w:eastAsia="Times New Roman" w:hAnsi="Sylfaen" w:cs="Times New Roman"/>
              </w:rPr>
              <w:t>07-021-0220-0188</w:t>
            </w:r>
          </w:p>
        </w:tc>
        <w:tc>
          <w:tcPr>
            <w:tcW w:w="1134" w:type="dxa"/>
            <w:noWrap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  <w:lang w:val="en-GB"/>
              </w:rPr>
            </w:pPr>
            <w:r w:rsidRPr="000A455E">
              <w:rPr>
                <w:rFonts w:ascii="Sylfaen" w:eastAsia="Times New Roman" w:hAnsi="Sylfaen" w:cs="Times New Roman"/>
                <w:lang w:val="en-GB"/>
              </w:rPr>
              <w:t>0.52</w:t>
            </w:r>
          </w:p>
        </w:tc>
        <w:tc>
          <w:tcPr>
            <w:tcW w:w="2693" w:type="dxa"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0A455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0A455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0A455E"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  <w:r w:rsidRPr="000A455E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Pr="000A455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0A455E" w:rsidRPr="000A455E" w:rsidRDefault="00327539" w:rsidP="001543F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3</w:t>
            </w:r>
            <w:r w:rsidR="000A455E" w:rsidRPr="000A455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00000</w:t>
            </w:r>
          </w:p>
        </w:tc>
      </w:tr>
      <w:tr w:rsidR="000A455E" w:rsidRPr="000A455E" w:rsidTr="001543F8">
        <w:trPr>
          <w:trHeight w:val="270"/>
        </w:trPr>
        <w:tc>
          <w:tcPr>
            <w:tcW w:w="540" w:type="dxa"/>
            <w:noWrap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A455E"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3198" w:type="dxa"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</w:rPr>
            </w:pPr>
            <w:r w:rsidRPr="000A455E">
              <w:rPr>
                <w:rFonts w:ascii="Sylfaen" w:eastAsia="Times New Roman" w:hAnsi="Sylfaen" w:cs="Times New Roman"/>
              </w:rPr>
              <w:t>07-021-0273-0056</w:t>
            </w:r>
          </w:p>
        </w:tc>
        <w:tc>
          <w:tcPr>
            <w:tcW w:w="1134" w:type="dxa"/>
            <w:noWrap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  <w:lang w:val="en-GB"/>
              </w:rPr>
            </w:pPr>
            <w:r w:rsidRPr="000A455E">
              <w:rPr>
                <w:rFonts w:ascii="Sylfaen" w:eastAsia="Times New Roman" w:hAnsi="Sylfaen" w:cs="Times New Roman"/>
                <w:lang w:val="en-GB"/>
              </w:rPr>
              <w:t>0.233</w:t>
            </w:r>
          </w:p>
        </w:tc>
        <w:tc>
          <w:tcPr>
            <w:tcW w:w="2693" w:type="dxa"/>
            <w:hideMark/>
          </w:tcPr>
          <w:p w:rsidR="000A455E" w:rsidRPr="000A455E" w:rsidRDefault="000A455E" w:rsidP="001543F8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0A455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0A455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0A455E"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0A455E" w:rsidRPr="000A455E" w:rsidRDefault="000A455E" w:rsidP="001543F8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0A455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230000</w:t>
            </w:r>
          </w:p>
        </w:tc>
      </w:tr>
    </w:tbl>
    <w:p w:rsidR="000A455E" w:rsidRPr="000A455E" w:rsidRDefault="000A455E" w:rsidP="000A455E">
      <w:pPr>
        <w:jc w:val="center"/>
        <w:rPr>
          <w:lang w:val="af-ZA"/>
        </w:rPr>
      </w:pPr>
    </w:p>
    <w:p w:rsidR="00362285" w:rsidRPr="000A455E" w:rsidRDefault="00362285"/>
    <w:sectPr w:rsidR="00362285" w:rsidRPr="000A455E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455E"/>
    <w:rsid w:val="000A455E"/>
    <w:rsid w:val="001C71B3"/>
    <w:rsid w:val="00327539"/>
    <w:rsid w:val="00362285"/>
    <w:rsid w:val="00B24036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diakov.net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2022-11-15T06:31:00Z</dcterms:created>
  <dcterms:modified xsi:type="dcterms:W3CDTF">2022-11-16T08:49:00Z</dcterms:modified>
</cp:coreProperties>
</file>