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1" w:rsidRPr="005863A6" w:rsidRDefault="005359A7" w:rsidP="00FC7081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  <w:lang w:val="en-US"/>
        </w:rPr>
        <w:t xml:space="preserve">  </w:t>
      </w:r>
      <w:r w:rsidR="002C4EE8" w:rsidRPr="005863A6">
        <w:rPr>
          <w:rFonts w:ascii="Sylfaen" w:hAnsi="Sylfaen" w:cs="Sylfaen"/>
          <w:b/>
          <w:bCs/>
          <w:sz w:val="28"/>
          <w:szCs w:val="28"/>
          <w:lang w:val="en-US"/>
        </w:rPr>
        <w:t>ԿՈՏԱՅՔ</w:t>
      </w:r>
      <w:r w:rsidR="00FC7081" w:rsidRPr="005863A6">
        <w:rPr>
          <w:rFonts w:ascii="Sylfaen" w:hAnsi="Sylfaen" w:cs="Sylfaen"/>
          <w:b/>
          <w:bCs/>
          <w:sz w:val="28"/>
          <w:szCs w:val="28"/>
        </w:rPr>
        <w:t xml:space="preserve"> ՄԱՐԶԻ</w:t>
      </w:r>
    </w:p>
    <w:p w:rsidR="000D7DA3" w:rsidRPr="005863A6" w:rsidRDefault="002C4EE8" w:rsidP="00735A47">
      <w:pPr>
        <w:spacing w:after="0" w:line="20" w:lineRule="atLeast"/>
        <w:jc w:val="center"/>
        <w:rPr>
          <w:rFonts w:ascii="Sylfaen" w:hAnsi="Sylfaen" w:cs="Sylfaen"/>
          <w:b/>
          <w:bCs/>
          <w:sz w:val="28"/>
          <w:szCs w:val="28"/>
        </w:rPr>
      </w:pPr>
      <w:r w:rsidRPr="005863A6">
        <w:rPr>
          <w:rFonts w:ascii="Sylfaen" w:hAnsi="Sylfaen" w:cs="Sylfaen"/>
          <w:b/>
          <w:bCs/>
          <w:sz w:val="28"/>
          <w:szCs w:val="28"/>
          <w:lang w:val="en-US"/>
        </w:rPr>
        <w:t>ԳԱՌՆԻ</w:t>
      </w:r>
      <w:r w:rsidR="00FC7081" w:rsidRPr="005863A6">
        <w:rPr>
          <w:rFonts w:ascii="Sylfaen" w:hAnsi="Sylfaen" w:cs="Sylfaen"/>
          <w:b/>
          <w:bCs/>
          <w:sz w:val="28"/>
          <w:szCs w:val="28"/>
        </w:rPr>
        <w:t xml:space="preserve">   ՀԱՄԱՅՆՔ</w:t>
      </w:r>
    </w:p>
    <w:p w:rsidR="000D7DA3" w:rsidRPr="005863A6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:rsidR="000D7DA3" w:rsidRPr="005863A6" w:rsidRDefault="000D7DA3" w:rsidP="00A077B3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:rsidR="00E26628" w:rsidRPr="005863A6" w:rsidRDefault="00EE6E42" w:rsidP="00A077B3">
      <w:pPr>
        <w:spacing w:after="0" w:line="20" w:lineRule="atLeast"/>
        <w:jc w:val="center"/>
        <w:rPr>
          <w:rFonts w:ascii="Sylfaen" w:hAnsi="Sylfaen" w:cs="Sylfaen"/>
          <w:b/>
          <w:sz w:val="28"/>
          <w:szCs w:val="28"/>
        </w:rPr>
      </w:pPr>
      <w:r w:rsidRPr="005863A6">
        <w:rPr>
          <w:rFonts w:ascii="Sylfaen" w:hAnsi="Sylfaen" w:cs="Sylfaen"/>
          <w:b/>
          <w:sz w:val="28"/>
          <w:szCs w:val="28"/>
        </w:rPr>
        <w:t>Համայնքի</w:t>
      </w:r>
      <w:r w:rsidR="00BF112B" w:rsidRPr="005863A6">
        <w:rPr>
          <w:rFonts w:ascii="Sylfaen" w:hAnsi="Sylfaen" w:cs="Sylfaen"/>
          <w:b/>
          <w:sz w:val="28"/>
          <w:szCs w:val="28"/>
        </w:rPr>
        <w:t xml:space="preserve"> </w:t>
      </w:r>
      <w:r w:rsidR="002D0C51">
        <w:rPr>
          <w:rFonts w:ascii="Sylfaen" w:hAnsi="Sylfaen" w:cs="Sylfaen"/>
          <w:b/>
          <w:sz w:val="28"/>
          <w:szCs w:val="28"/>
        </w:rPr>
        <w:t>202</w:t>
      </w:r>
      <w:r w:rsidR="0049647E">
        <w:rPr>
          <w:rFonts w:ascii="Sylfaen" w:hAnsi="Sylfaen" w:cs="Sylfaen"/>
          <w:b/>
          <w:sz w:val="28"/>
          <w:szCs w:val="28"/>
          <w:lang w:val="en-GB"/>
        </w:rPr>
        <w:t>1</w:t>
      </w:r>
      <w:r w:rsidR="00BF112B" w:rsidRPr="005863A6">
        <w:rPr>
          <w:rFonts w:ascii="Sylfaen" w:hAnsi="Sylfaen" w:cs="Sylfaen"/>
          <w:b/>
          <w:sz w:val="28"/>
          <w:szCs w:val="28"/>
        </w:rPr>
        <w:t xml:space="preserve"> </w:t>
      </w:r>
      <w:r w:rsidR="002A6EE9" w:rsidRPr="005863A6">
        <w:rPr>
          <w:rFonts w:ascii="Sylfaen" w:hAnsi="Sylfaen" w:cs="Sylfaen"/>
          <w:b/>
          <w:sz w:val="28"/>
          <w:szCs w:val="28"/>
        </w:rPr>
        <w:t xml:space="preserve">թվականի </w:t>
      </w:r>
    </w:p>
    <w:p w:rsidR="00E26628" w:rsidRPr="005863A6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28"/>
          <w:szCs w:val="28"/>
        </w:rPr>
      </w:pPr>
    </w:p>
    <w:p w:rsidR="000D7DA3" w:rsidRPr="005863A6" w:rsidRDefault="000D7DA3" w:rsidP="00A077B3">
      <w:pPr>
        <w:spacing w:after="0" w:line="20" w:lineRule="atLeast"/>
        <w:jc w:val="center"/>
        <w:rPr>
          <w:rFonts w:ascii="Sylfaen" w:hAnsi="Sylfaen" w:cs="Sylfaen"/>
          <w:b/>
          <w:sz w:val="28"/>
          <w:szCs w:val="28"/>
        </w:rPr>
      </w:pPr>
    </w:p>
    <w:p w:rsidR="002A6EE9" w:rsidRPr="005863A6" w:rsidRDefault="00E26628" w:rsidP="00A077B3">
      <w:pPr>
        <w:spacing w:after="0" w:line="20" w:lineRule="atLeast"/>
        <w:jc w:val="center"/>
        <w:rPr>
          <w:rFonts w:ascii="Sylfaen" w:hAnsi="Sylfaen" w:cs="Sylfaen"/>
          <w:b/>
          <w:sz w:val="28"/>
          <w:szCs w:val="28"/>
        </w:rPr>
      </w:pPr>
      <w:r w:rsidRPr="005863A6">
        <w:rPr>
          <w:rFonts w:ascii="Sylfaen" w:hAnsi="Sylfaen" w:cs="Sylfaen"/>
          <w:b/>
          <w:sz w:val="28"/>
          <w:szCs w:val="28"/>
        </w:rPr>
        <w:t>ՏԱՐԵԿԱՆ ԱՇԽԱՏԱՆՔԱՅԻՆ ՊԼԱՆ</w:t>
      </w:r>
    </w:p>
    <w:p w:rsidR="0027277A" w:rsidRPr="005863A6" w:rsidRDefault="0027277A" w:rsidP="00A077B3">
      <w:pPr>
        <w:spacing w:after="0" w:line="20" w:lineRule="atLeast"/>
        <w:jc w:val="center"/>
        <w:rPr>
          <w:rFonts w:ascii="Sylfaen" w:hAnsi="Sylfaen"/>
          <w:b/>
          <w:bCs/>
          <w:sz w:val="20"/>
          <w:szCs w:val="20"/>
          <w:u w:val="single"/>
        </w:rPr>
      </w:pPr>
    </w:p>
    <w:p w:rsidR="0094304C" w:rsidRPr="005863A6" w:rsidRDefault="0094304C" w:rsidP="0027277A">
      <w:pPr>
        <w:spacing w:after="0" w:line="20" w:lineRule="atLeast"/>
        <w:jc w:val="center"/>
        <w:rPr>
          <w:rFonts w:ascii="Sylfaen" w:hAnsi="Sylfaen"/>
          <w:b/>
          <w:bCs/>
          <w:sz w:val="20"/>
          <w:szCs w:val="20"/>
          <w:u w:val="single"/>
        </w:rPr>
      </w:pPr>
    </w:p>
    <w:p w:rsidR="000D7DA3" w:rsidRPr="005863A6" w:rsidRDefault="005863A6" w:rsidP="00A077B3">
      <w:pPr>
        <w:spacing w:after="0" w:line="20" w:lineRule="atLeast"/>
        <w:jc w:val="center"/>
        <w:rPr>
          <w:rFonts w:ascii="Sylfaen" w:hAnsi="Sylfaen"/>
          <w:b/>
          <w:bCs/>
          <w:sz w:val="20"/>
          <w:szCs w:val="20"/>
          <w:u w:val="single"/>
        </w:rPr>
      </w:pPr>
      <w:r w:rsidRPr="005863A6">
        <w:rPr>
          <w:rFonts w:ascii="Sylfaen" w:hAnsi="Sylfaen"/>
          <w:noProof/>
          <w:sz w:val="20"/>
          <w:szCs w:val="20"/>
          <w:lang w:val="en-US"/>
        </w:rPr>
        <w:drawing>
          <wp:inline distT="0" distB="0" distL="0" distR="0">
            <wp:extent cx="4610100" cy="3073400"/>
            <wp:effectExtent l="0" t="0" r="0" b="0"/>
            <wp:docPr id="1" name="Picture 1" descr="Image result for գառն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գառն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E9" w:rsidRPr="005863A6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sz w:val="20"/>
          <w:szCs w:val="20"/>
          <w:u w:val="single"/>
        </w:rPr>
      </w:pPr>
    </w:p>
    <w:p w:rsidR="0027277A" w:rsidRPr="005863A6" w:rsidRDefault="0027277A" w:rsidP="00A077B3">
      <w:pPr>
        <w:spacing w:after="0" w:line="20" w:lineRule="atLeast"/>
        <w:rPr>
          <w:rFonts w:ascii="Sylfaen" w:hAnsi="Sylfaen" w:cs="Sylfaen"/>
          <w:b/>
          <w:bCs/>
          <w:sz w:val="28"/>
          <w:szCs w:val="28"/>
        </w:rPr>
      </w:pPr>
    </w:p>
    <w:p w:rsidR="002A6EE9" w:rsidRPr="005863A6" w:rsidRDefault="002A6EE9" w:rsidP="00A077B3">
      <w:pPr>
        <w:spacing w:after="0" w:line="20" w:lineRule="atLeast"/>
        <w:jc w:val="center"/>
        <w:rPr>
          <w:rFonts w:ascii="Sylfaen" w:hAnsi="Sylfaen"/>
          <w:sz w:val="20"/>
          <w:szCs w:val="20"/>
        </w:rPr>
      </w:pPr>
    </w:p>
    <w:p w:rsidR="00FC7081" w:rsidRPr="005863A6" w:rsidRDefault="00FC7081" w:rsidP="00A077B3">
      <w:pPr>
        <w:spacing w:after="0" w:line="20" w:lineRule="atLeast"/>
        <w:jc w:val="center"/>
        <w:rPr>
          <w:rFonts w:ascii="Sylfaen" w:hAnsi="Sylfaen"/>
          <w:sz w:val="20"/>
          <w:szCs w:val="20"/>
        </w:rPr>
      </w:pPr>
    </w:p>
    <w:p w:rsidR="00FC7081" w:rsidRPr="005863A6" w:rsidRDefault="00FC7081" w:rsidP="00A077B3">
      <w:pPr>
        <w:spacing w:after="0" w:line="20" w:lineRule="atLeast"/>
        <w:jc w:val="center"/>
        <w:rPr>
          <w:rFonts w:ascii="Sylfaen" w:hAnsi="Sylfaen"/>
          <w:sz w:val="20"/>
          <w:szCs w:val="20"/>
        </w:rPr>
      </w:pPr>
    </w:p>
    <w:p w:rsidR="0041367F" w:rsidRPr="005863A6" w:rsidRDefault="0041367F" w:rsidP="005863A6">
      <w:pPr>
        <w:spacing w:after="0" w:line="20" w:lineRule="atLeast"/>
        <w:rPr>
          <w:rFonts w:ascii="Sylfaen" w:hAnsi="Sylfaen"/>
          <w:sz w:val="20"/>
          <w:szCs w:val="20"/>
        </w:rPr>
      </w:pPr>
    </w:p>
    <w:p w:rsidR="00FC7081" w:rsidRPr="005863A6" w:rsidRDefault="00FC7081" w:rsidP="00A077B3">
      <w:pPr>
        <w:spacing w:after="0" w:line="20" w:lineRule="atLeast"/>
        <w:jc w:val="center"/>
        <w:rPr>
          <w:rFonts w:ascii="Sylfaen" w:hAnsi="Sylfaen"/>
          <w:sz w:val="20"/>
          <w:szCs w:val="20"/>
        </w:rPr>
      </w:pPr>
    </w:p>
    <w:p w:rsidR="005863A6" w:rsidRDefault="005863A6" w:rsidP="0027277A">
      <w:pPr>
        <w:pStyle w:val="Title"/>
        <w:spacing w:line="20" w:lineRule="atLeast"/>
        <w:rPr>
          <w:rFonts w:ascii="Sylfaen" w:hAnsi="Sylfaen"/>
          <w:b/>
          <w:sz w:val="20"/>
        </w:rPr>
      </w:pPr>
    </w:p>
    <w:p w:rsidR="005863A6" w:rsidRDefault="005863A6" w:rsidP="0027277A">
      <w:pPr>
        <w:pStyle w:val="Title"/>
        <w:spacing w:line="20" w:lineRule="atLeast"/>
        <w:rPr>
          <w:rFonts w:ascii="Sylfaen" w:hAnsi="Sylfaen"/>
          <w:b/>
          <w:sz w:val="20"/>
        </w:rPr>
      </w:pPr>
    </w:p>
    <w:p w:rsidR="005863A6" w:rsidRDefault="005863A6" w:rsidP="0027277A">
      <w:pPr>
        <w:pStyle w:val="Title"/>
        <w:spacing w:line="20" w:lineRule="atLeast"/>
        <w:rPr>
          <w:rFonts w:ascii="Sylfaen" w:hAnsi="Sylfaen"/>
          <w:b/>
          <w:sz w:val="20"/>
        </w:rPr>
      </w:pPr>
    </w:p>
    <w:p w:rsidR="005863A6" w:rsidRDefault="005863A6" w:rsidP="0027277A">
      <w:pPr>
        <w:pStyle w:val="Title"/>
        <w:spacing w:line="20" w:lineRule="atLeast"/>
        <w:rPr>
          <w:rFonts w:ascii="Sylfaen" w:hAnsi="Sylfaen"/>
          <w:b/>
          <w:sz w:val="20"/>
        </w:rPr>
      </w:pPr>
    </w:p>
    <w:p w:rsidR="005863A6" w:rsidRDefault="005863A6" w:rsidP="0027277A">
      <w:pPr>
        <w:pStyle w:val="Title"/>
        <w:spacing w:line="20" w:lineRule="atLeast"/>
        <w:rPr>
          <w:rFonts w:ascii="Sylfaen" w:hAnsi="Sylfaen"/>
          <w:b/>
          <w:sz w:val="20"/>
          <w:lang w:val="en-GB"/>
        </w:rPr>
      </w:pPr>
    </w:p>
    <w:p w:rsidR="001B332D" w:rsidRDefault="001B332D" w:rsidP="0027277A">
      <w:pPr>
        <w:pStyle w:val="Title"/>
        <w:spacing w:line="20" w:lineRule="atLeast"/>
        <w:rPr>
          <w:rFonts w:ascii="Sylfaen" w:hAnsi="Sylfaen"/>
          <w:b/>
          <w:sz w:val="20"/>
          <w:lang w:val="en-GB"/>
        </w:rPr>
      </w:pPr>
    </w:p>
    <w:p w:rsidR="001B332D" w:rsidRDefault="001B332D" w:rsidP="0027277A">
      <w:pPr>
        <w:pStyle w:val="Title"/>
        <w:spacing w:line="20" w:lineRule="atLeast"/>
        <w:rPr>
          <w:rFonts w:ascii="Sylfaen" w:hAnsi="Sylfaen"/>
          <w:b/>
          <w:sz w:val="20"/>
          <w:lang w:val="en-GB"/>
        </w:rPr>
      </w:pPr>
    </w:p>
    <w:p w:rsidR="001B332D" w:rsidRDefault="001B332D" w:rsidP="0027277A">
      <w:pPr>
        <w:pStyle w:val="Title"/>
        <w:spacing w:line="20" w:lineRule="atLeast"/>
        <w:rPr>
          <w:rFonts w:ascii="Sylfaen" w:hAnsi="Sylfaen"/>
          <w:b/>
          <w:sz w:val="20"/>
          <w:lang w:val="en-GB"/>
        </w:rPr>
      </w:pPr>
    </w:p>
    <w:p w:rsidR="001B332D" w:rsidRPr="001B332D" w:rsidRDefault="001B332D" w:rsidP="0027277A">
      <w:pPr>
        <w:pStyle w:val="Title"/>
        <w:spacing w:line="20" w:lineRule="atLeast"/>
        <w:rPr>
          <w:rFonts w:ascii="Sylfaen" w:hAnsi="Sylfaen"/>
          <w:b/>
          <w:sz w:val="20"/>
          <w:lang w:val="en-GB"/>
        </w:rPr>
      </w:pPr>
    </w:p>
    <w:p w:rsidR="005E6526" w:rsidRPr="005863A6" w:rsidRDefault="002C4EE8" w:rsidP="0027277A">
      <w:pPr>
        <w:pStyle w:val="Title"/>
        <w:spacing w:line="20" w:lineRule="atLeast"/>
        <w:rPr>
          <w:rFonts w:ascii="Sylfaen" w:hAnsi="Sylfaen"/>
          <w:b/>
          <w:sz w:val="20"/>
        </w:rPr>
      </w:pPr>
      <w:r w:rsidRPr="005863A6">
        <w:rPr>
          <w:rFonts w:ascii="Sylfaen" w:hAnsi="Sylfaen"/>
          <w:b/>
          <w:sz w:val="20"/>
        </w:rPr>
        <w:t xml:space="preserve">Գառնի </w:t>
      </w:r>
      <w:r w:rsidR="00CE6DF5">
        <w:rPr>
          <w:rFonts w:ascii="Sylfaen" w:hAnsi="Sylfaen"/>
          <w:b/>
          <w:sz w:val="20"/>
        </w:rPr>
        <w:t>202</w:t>
      </w:r>
      <w:r w:rsidR="0049647E">
        <w:rPr>
          <w:rFonts w:ascii="Sylfaen" w:hAnsi="Sylfaen"/>
          <w:b/>
          <w:sz w:val="20"/>
          <w:lang w:val="en-GB"/>
        </w:rPr>
        <w:t>1</w:t>
      </w:r>
      <w:r w:rsidR="000D7DA3" w:rsidRPr="005863A6">
        <w:rPr>
          <w:rFonts w:ascii="Sylfaen" w:hAnsi="Sylfaen"/>
          <w:b/>
          <w:sz w:val="20"/>
        </w:rPr>
        <w:t>թ.</w:t>
      </w:r>
    </w:p>
    <w:p w:rsidR="000D7DA3" w:rsidRPr="005863A6" w:rsidRDefault="000D7DA3" w:rsidP="005E6526">
      <w:pPr>
        <w:rPr>
          <w:rFonts w:ascii="Sylfaen" w:eastAsia="Times New Roman" w:hAnsi="Sylfaen" w:cs="Times New Roman"/>
          <w:sz w:val="20"/>
          <w:szCs w:val="20"/>
        </w:rPr>
        <w:sectPr w:rsidR="000D7DA3" w:rsidRPr="005863A6" w:rsidSect="005E6526">
          <w:footerReference w:type="default" r:id="rId9"/>
          <w:footerReference w:type="first" r:id="rId10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Sylfaen" w:eastAsiaTheme="minorHAnsi" w:hAnsi="Sylfaen" w:cstheme="minorBidi"/>
          <w:color w:val="auto"/>
          <w:sz w:val="20"/>
          <w:szCs w:val="20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5863A6" w:rsidRDefault="00EC53E6" w:rsidP="00FC7081">
          <w:pPr>
            <w:pStyle w:val="TOCHeading"/>
            <w:spacing w:before="0" w:line="20" w:lineRule="atLeast"/>
            <w:jc w:val="center"/>
            <w:rPr>
              <w:rFonts w:ascii="Sylfaen" w:hAnsi="Sylfaen"/>
              <w:b/>
              <w:color w:val="auto"/>
              <w:sz w:val="24"/>
              <w:szCs w:val="24"/>
            </w:rPr>
          </w:pPr>
          <w:r w:rsidRPr="005863A6">
            <w:rPr>
              <w:rFonts w:ascii="Sylfaen" w:hAnsi="Sylfaen"/>
              <w:b/>
              <w:color w:val="auto"/>
              <w:sz w:val="24"/>
              <w:szCs w:val="24"/>
            </w:rPr>
            <w:t>Բովանդակություն</w:t>
          </w:r>
        </w:p>
        <w:p w:rsidR="005863A6" w:rsidRDefault="00D64E81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r w:rsidRPr="00D64E81">
            <w:rPr>
              <w:rFonts w:ascii="Sylfaen" w:hAnsi="Sylfaen"/>
              <w:szCs w:val="24"/>
            </w:rPr>
            <w:fldChar w:fldCharType="begin"/>
          </w:r>
          <w:r w:rsidR="00EC53E6" w:rsidRPr="005863A6">
            <w:rPr>
              <w:rFonts w:ascii="Sylfaen" w:hAnsi="Sylfaen"/>
              <w:szCs w:val="24"/>
            </w:rPr>
            <w:instrText xml:space="preserve"> TOC \o "1-3" \h \z \u </w:instrText>
          </w:r>
          <w:r w:rsidRPr="00D64E81">
            <w:rPr>
              <w:rFonts w:ascii="Sylfaen" w:hAnsi="Sylfaen"/>
              <w:szCs w:val="24"/>
            </w:rPr>
            <w:fldChar w:fldCharType="separate"/>
          </w:r>
          <w:hyperlink w:anchor="_Toc505939012" w:history="1">
            <w:r w:rsidR="005863A6" w:rsidRPr="004572D9">
              <w:rPr>
                <w:rStyle w:val="Hyperlink"/>
                <w:rFonts w:ascii="Sylfaen" w:hAnsi="Sylfaen" w:cs="Arial"/>
                <w:noProof/>
              </w:rPr>
              <w:t>Ներածություն</w:t>
            </w:r>
            <w:r w:rsidR="005863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63A6">
              <w:rPr>
                <w:noProof/>
                <w:webHidden/>
              </w:rPr>
              <w:instrText xml:space="preserve"> PAGEREF _Toc505939012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63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3A6" w:rsidRDefault="00D64E81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939013" w:history="1">
            <w:r w:rsidR="005863A6" w:rsidRPr="004572D9">
              <w:rPr>
                <w:rStyle w:val="Hyperlink"/>
                <w:rFonts w:ascii="Sylfaen" w:hAnsi="Sylfaen" w:cs="Arial"/>
                <w:noProof/>
              </w:rPr>
              <w:t>1.</w:t>
            </w:r>
            <w:r w:rsidR="005863A6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5863A6" w:rsidRPr="004572D9">
              <w:rPr>
                <w:rStyle w:val="Hyperlink"/>
                <w:rFonts w:ascii="Sylfaen" w:hAnsi="Sylfaen" w:cs="Arial"/>
                <w:noProof/>
              </w:rPr>
              <w:t>Համայնքի տեսլականը և ոլորտային նպատակները</w:t>
            </w:r>
            <w:r w:rsidR="005863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63A6">
              <w:rPr>
                <w:noProof/>
                <w:webHidden/>
              </w:rPr>
              <w:instrText xml:space="preserve"> PAGEREF _Toc505939013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63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3A6" w:rsidRDefault="00D64E81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939014" w:history="1">
            <w:r w:rsidR="005863A6" w:rsidRPr="004572D9">
              <w:rPr>
                <w:rStyle w:val="Hyperlink"/>
                <w:rFonts w:ascii="Sylfaen" w:hAnsi="Sylfaen" w:cs="Arial"/>
                <w:noProof/>
              </w:rPr>
              <w:t>2.</w:t>
            </w:r>
            <w:r w:rsidR="005863A6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5863A6" w:rsidRPr="004572D9">
              <w:rPr>
                <w:rStyle w:val="Hyperlink"/>
                <w:rFonts w:ascii="Sylfaen" w:hAnsi="Sylfaen" w:cs="Arial"/>
                <w:noProof/>
              </w:rPr>
              <w:t>Համայնքի 2018 թ. ծրագրերի ցանկը և տրամաբանական հենքերը (ըստ ոլորտների)</w:t>
            </w:r>
            <w:r w:rsidR="005863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63A6">
              <w:rPr>
                <w:noProof/>
                <w:webHidden/>
              </w:rPr>
              <w:instrText xml:space="preserve"> PAGEREF _Toc505939014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63A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3A6" w:rsidRDefault="00D64E81">
          <w:pPr>
            <w:pStyle w:val="TOC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939015" w:history="1">
            <w:r w:rsidR="005863A6" w:rsidRPr="004572D9">
              <w:rPr>
                <w:rStyle w:val="Hyperlink"/>
                <w:rFonts w:ascii="Sylfaen" w:hAnsi="Sylfaen"/>
                <w:bCs/>
                <w:noProof/>
              </w:rPr>
              <w:t>3.</w:t>
            </w:r>
            <w:r w:rsidR="005863A6" w:rsidRPr="004572D9">
              <w:rPr>
                <w:rStyle w:val="Hyperlink"/>
                <w:rFonts w:ascii="Sylfaen" w:hAnsi="Sylfaen" w:cs="Arial"/>
                <w:noProof/>
              </w:rPr>
              <w:t xml:space="preserve"> Համայնքի ՏԱՊ-ի ֆինանսավորման պլանը</w:t>
            </w:r>
            <w:r w:rsidR="005863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63A6">
              <w:rPr>
                <w:noProof/>
                <w:webHidden/>
              </w:rPr>
              <w:instrText xml:space="preserve"> PAGEREF _Toc505939015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63A6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63A6" w:rsidRDefault="00D64E81">
          <w:pPr>
            <w:pStyle w:val="TOC1"/>
            <w:tabs>
              <w:tab w:val="left" w:pos="440"/>
              <w:tab w:val="right" w:leader="dot" w:pos="1052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5939016" w:history="1">
            <w:r w:rsidR="005863A6" w:rsidRPr="004572D9">
              <w:rPr>
                <w:rStyle w:val="Hyperlink"/>
                <w:rFonts w:ascii="Sylfaen" w:eastAsiaTheme="majorEastAsia" w:hAnsi="Sylfaen" w:cs="Arial"/>
                <w:noProof/>
              </w:rPr>
              <w:t>1.</w:t>
            </w:r>
            <w:r w:rsidR="005863A6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5863A6" w:rsidRPr="004572D9">
              <w:rPr>
                <w:rStyle w:val="Hyperlink"/>
                <w:rFonts w:ascii="Sylfaen" w:eastAsiaTheme="majorEastAsia" w:hAnsi="Sylfaen" w:cs="Arial"/>
                <w:noProof/>
              </w:rPr>
              <w:t>Համայնքի ՏԱՊ-ի մոնիթորինգի և գնահատման պլանը</w:t>
            </w:r>
            <w:r w:rsidR="005863A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863A6">
              <w:rPr>
                <w:noProof/>
                <w:webHidden/>
              </w:rPr>
              <w:instrText xml:space="preserve"> PAGEREF _Toc505939016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863A6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53E6" w:rsidRPr="005863A6" w:rsidRDefault="00D64E81" w:rsidP="00A077B3">
          <w:pPr>
            <w:spacing w:after="0" w:line="20" w:lineRule="atLeast"/>
            <w:rPr>
              <w:rFonts w:ascii="Sylfaen" w:hAnsi="Sylfaen"/>
              <w:sz w:val="20"/>
              <w:szCs w:val="20"/>
            </w:rPr>
          </w:pPr>
          <w:r w:rsidRPr="005863A6">
            <w:rPr>
              <w:rFonts w:ascii="Sylfaen" w:hAnsi="Sylfaen"/>
              <w:b/>
              <w:bCs/>
              <w:sz w:val="24"/>
              <w:szCs w:val="24"/>
            </w:rPr>
            <w:fldChar w:fldCharType="end"/>
          </w:r>
        </w:p>
      </w:sdtContent>
    </w:sdt>
    <w:p w:rsidR="001D1135" w:rsidRPr="005863A6" w:rsidRDefault="001D1135" w:rsidP="00A077B3">
      <w:pPr>
        <w:spacing w:after="0" w:line="20" w:lineRule="atLeast"/>
        <w:rPr>
          <w:rFonts w:ascii="Sylfaen" w:eastAsia="Times New Roman" w:hAnsi="Sylfaen" w:cs="Sylfaen"/>
          <w:b/>
          <w:noProof/>
          <w:sz w:val="20"/>
          <w:szCs w:val="20"/>
        </w:rPr>
      </w:pPr>
    </w:p>
    <w:p w:rsidR="00D16C6C" w:rsidRPr="005863A6" w:rsidRDefault="00D16C6C" w:rsidP="00A077B3">
      <w:pPr>
        <w:spacing w:after="0" w:line="20" w:lineRule="atLeast"/>
        <w:rPr>
          <w:rFonts w:ascii="Sylfaen" w:eastAsia="Times New Roman" w:hAnsi="Sylfaen" w:cs="Sylfaen"/>
          <w:b/>
          <w:sz w:val="20"/>
          <w:szCs w:val="20"/>
        </w:rPr>
      </w:pPr>
    </w:p>
    <w:p w:rsidR="00D16C6C" w:rsidRPr="005863A6" w:rsidRDefault="00D16C6C" w:rsidP="00A077B3">
      <w:pPr>
        <w:spacing w:after="0" w:line="20" w:lineRule="atLeast"/>
        <w:rPr>
          <w:rFonts w:ascii="Sylfaen" w:eastAsia="Times New Roman" w:hAnsi="Sylfaen" w:cs="Sylfaen"/>
          <w:b/>
          <w:sz w:val="20"/>
          <w:szCs w:val="20"/>
        </w:rPr>
      </w:pPr>
    </w:p>
    <w:p w:rsidR="00262D74" w:rsidRPr="005863A6" w:rsidRDefault="006D77B8" w:rsidP="0041367F">
      <w:pPr>
        <w:pStyle w:val="Heading1"/>
        <w:spacing w:before="0" w:line="20" w:lineRule="atLeast"/>
        <w:jc w:val="center"/>
        <w:rPr>
          <w:rFonts w:ascii="Sylfaen" w:hAnsi="Sylfaen"/>
          <w:b/>
          <w:color w:val="auto"/>
          <w:sz w:val="24"/>
          <w:szCs w:val="24"/>
        </w:rPr>
      </w:pPr>
      <w:r w:rsidRPr="005863A6">
        <w:rPr>
          <w:rFonts w:ascii="Sylfaen" w:hAnsi="Sylfaen" w:cs="Arial"/>
          <w:b/>
          <w:sz w:val="20"/>
          <w:szCs w:val="20"/>
        </w:rPr>
        <w:br w:type="page"/>
      </w:r>
      <w:bookmarkStart w:id="0" w:name="_Toc491090231"/>
      <w:bookmarkStart w:id="1" w:name="_Toc505939012"/>
      <w:r w:rsidR="00262D74" w:rsidRPr="005863A6">
        <w:rPr>
          <w:rFonts w:ascii="Sylfaen" w:hAnsi="Sylfaen" w:cs="Arial"/>
          <w:b/>
          <w:color w:val="auto"/>
          <w:sz w:val="24"/>
          <w:szCs w:val="24"/>
        </w:rPr>
        <w:lastRenderedPageBreak/>
        <w:t>Ներածություն</w:t>
      </w:r>
      <w:bookmarkEnd w:id="0"/>
      <w:bookmarkEnd w:id="1"/>
    </w:p>
    <w:p w:rsidR="0041367F" w:rsidRPr="005863A6" w:rsidRDefault="0041367F" w:rsidP="0041367F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sz w:val="24"/>
          <w:szCs w:val="24"/>
        </w:rPr>
        <w:t>ՏԱՊ-ը համայնքում առկա ֆինանսական, վարչական, մարդկային և սոցիալական ռեսուրսները կամ կապիտալները կառավարելու գործիք է: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5863A6">
        <w:rPr>
          <w:rStyle w:val="FootnoteReference"/>
          <w:rFonts w:ascii="Sylfaen" w:hAnsi="Sylfaen"/>
          <w:sz w:val="24"/>
          <w:szCs w:val="24"/>
        </w:rPr>
        <w:footnoteReference w:id="1"/>
      </w:r>
    </w:p>
    <w:p w:rsidR="0041367F" w:rsidRPr="005863A6" w:rsidRDefault="007D5985" w:rsidP="0041367F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sz w:val="24"/>
          <w:szCs w:val="24"/>
        </w:rPr>
        <w:t>Գառնի</w:t>
      </w:r>
      <w:r w:rsidR="0041367F" w:rsidRPr="005863A6">
        <w:rPr>
          <w:rFonts w:ascii="Sylfaen" w:hAnsi="Sylfaen"/>
          <w:sz w:val="24"/>
          <w:szCs w:val="24"/>
        </w:rPr>
        <w:t xml:space="preserve"> համայնքի ՏԱՊ-ը մշակվել է հետևյալ հիմնական նպատակներով՝ </w:t>
      </w:r>
    </w:p>
    <w:p w:rsidR="0041367F" w:rsidRPr="005863A6" w:rsidRDefault="0041367F" w:rsidP="004136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sz w:val="24"/>
          <w:szCs w:val="24"/>
        </w:rPr>
        <w:t xml:space="preserve">համակարգել ՏԻՄ-երի տվյալ տարվա անելիքները,  </w:t>
      </w:r>
    </w:p>
    <w:p w:rsidR="0041367F" w:rsidRPr="005863A6" w:rsidRDefault="0041367F" w:rsidP="004136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 w:cs="Arial"/>
          <w:sz w:val="24"/>
          <w:szCs w:val="24"/>
        </w:rPr>
        <w:t>սահմանել</w:t>
      </w:r>
      <w:r w:rsidRPr="005863A6">
        <w:rPr>
          <w:rFonts w:ascii="Sylfaen" w:hAnsi="Sylfaen"/>
          <w:sz w:val="24"/>
          <w:szCs w:val="24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41367F" w:rsidRPr="005863A6" w:rsidRDefault="0041367F" w:rsidP="004136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41367F" w:rsidRPr="005863A6" w:rsidRDefault="0041367F" w:rsidP="004136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41367F" w:rsidRPr="005863A6" w:rsidRDefault="0041367F" w:rsidP="0041367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:rsidR="0041367F" w:rsidRPr="005863A6" w:rsidRDefault="007D5985" w:rsidP="0041367F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sz w:val="24"/>
          <w:szCs w:val="24"/>
        </w:rPr>
        <w:t xml:space="preserve">Գառնի </w:t>
      </w:r>
      <w:r w:rsidR="0041367F" w:rsidRPr="005863A6">
        <w:rPr>
          <w:rFonts w:ascii="Sylfaen" w:hAnsi="Sylfaen"/>
          <w:sz w:val="24"/>
          <w:szCs w:val="24"/>
        </w:rPr>
        <w:t>համայնքի</w:t>
      </w:r>
      <w:r w:rsidR="00A17174">
        <w:rPr>
          <w:rFonts w:ascii="Sylfaen" w:hAnsi="Sylfaen"/>
          <w:sz w:val="24"/>
          <w:szCs w:val="24"/>
        </w:rPr>
        <w:t xml:space="preserve"> 202</w:t>
      </w:r>
      <w:r w:rsidR="0049647E" w:rsidRPr="0049647E">
        <w:rPr>
          <w:rFonts w:ascii="Sylfaen" w:hAnsi="Sylfaen"/>
          <w:sz w:val="24"/>
          <w:szCs w:val="24"/>
        </w:rPr>
        <w:t>1</w:t>
      </w:r>
      <w:r w:rsidR="0041367F" w:rsidRPr="005863A6">
        <w:rPr>
          <w:rFonts w:ascii="Sylfaen" w:hAnsi="Sylfaen"/>
          <w:sz w:val="24"/>
          <w:szCs w:val="24"/>
        </w:rPr>
        <w:t>թ. տարեկան աշխատանքային պլանը բաղկացած է 5 բաժիններից.</w:t>
      </w:r>
    </w:p>
    <w:p w:rsidR="0041367F" w:rsidRPr="005863A6" w:rsidRDefault="0041367F" w:rsidP="0041367F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b/>
          <w:sz w:val="24"/>
          <w:szCs w:val="24"/>
        </w:rPr>
        <w:t>1-ին բաժնում</w:t>
      </w:r>
      <w:r w:rsidRPr="005863A6">
        <w:rPr>
          <w:rFonts w:ascii="Sylfaen" w:hAnsi="Sylfaen"/>
          <w:sz w:val="24"/>
          <w:szCs w:val="24"/>
        </w:rPr>
        <w:t xml:space="preserve">  սահմանվում է համայնքի տեսլականը և ոլորտային նպատակները։</w:t>
      </w:r>
    </w:p>
    <w:p w:rsidR="0041367F" w:rsidRPr="005863A6" w:rsidRDefault="0041367F" w:rsidP="0041367F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b/>
          <w:sz w:val="24"/>
          <w:szCs w:val="24"/>
        </w:rPr>
        <w:t xml:space="preserve">2-րդ բաժնում </w:t>
      </w:r>
      <w:r w:rsidRPr="005863A6">
        <w:rPr>
          <w:rFonts w:ascii="Sylfaen" w:hAnsi="Sylfaen"/>
          <w:sz w:val="24"/>
          <w:szCs w:val="24"/>
        </w:rPr>
        <w:t>ներկայացվում է համայնքի</w:t>
      </w:r>
      <w:r w:rsidR="00A17174">
        <w:rPr>
          <w:rFonts w:ascii="Sylfaen" w:hAnsi="Sylfaen"/>
          <w:sz w:val="24"/>
          <w:szCs w:val="24"/>
        </w:rPr>
        <w:t xml:space="preserve"> 202</w:t>
      </w:r>
      <w:r w:rsidR="0049647E" w:rsidRPr="0049647E">
        <w:rPr>
          <w:rFonts w:ascii="Sylfaen" w:hAnsi="Sylfaen"/>
          <w:sz w:val="24"/>
          <w:szCs w:val="24"/>
        </w:rPr>
        <w:t>1</w:t>
      </w:r>
      <w:r w:rsidRPr="005863A6">
        <w:rPr>
          <w:rFonts w:ascii="Sylfaen" w:hAnsi="Sylfaen"/>
          <w:sz w:val="24"/>
          <w:szCs w:val="24"/>
        </w:rPr>
        <w:t xml:space="preserve"> թվականի ծրագրերի ցանկը և տրամաբանական հենքերը (ըստ ոլորտների)։</w:t>
      </w:r>
    </w:p>
    <w:p w:rsidR="0041367F" w:rsidRPr="005863A6" w:rsidRDefault="0041367F" w:rsidP="0041367F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b/>
          <w:sz w:val="24"/>
          <w:szCs w:val="24"/>
        </w:rPr>
        <w:t xml:space="preserve">3-րդ բաժնում </w:t>
      </w:r>
      <w:r w:rsidRPr="005863A6">
        <w:rPr>
          <w:rFonts w:ascii="Sylfaen" w:hAnsi="Sylfaen"/>
          <w:sz w:val="24"/>
          <w:szCs w:val="24"/>
        </w:rPr>
        <w:t>ներկայացվում է համայնքային գույքի կառավարման</w:t>
      </w:r>
      <w:r w:rsidR="00A17174">
        <w:rPr>
          <w:rFonts w:ascii="Sylfaen" w:hAnsi="Sylfaen"/>
          <w:sz w:val="24"/>
          <w:szCs w:val="24"/>
        </w:rPr>
        <w:t xml:space="preserve"> 202</w:t>
      </w:r>
      <w:r w:rsidR="0049647E" w:rsidRPr="0049647E">
        <w:rPr>
          <w:rFonts w:ascii="Sylfaen" w:hAnsi="Sylfaen"/>
          <w:sz w:val="24"/>
          <w:szCs w:val="24"/>
        </w:rPr>
        <w:t>1</w:t>
      </w:r>
      <w:r w:rsidRPr="005863A6">
        <w:rPr>
          <w:rFonts w:ascii="Sylfaen" w:hAnsi="Sylfaen"/>
          <w:sz w:val="24"/>
          <w:szCs w:val="24"/>
        </w:rPr>
        <w:t xml:space="preserve"> թվականի ծրագիրը։</w:t>
      </w:r>
    </w:p>
    <w:p w:rsidR="0041367F" w:rsidRPr="005863A6" w:rsidRDefault="0041367F" w:rsidP="0041367F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b/>
          <w:sz w:val="24"/>
          <w:szCs w:val="24"/>
        </w:rPr>
        <w:t xml:space="preserve">4-րդ բաժնում </w:t>
      </w:r>
      <w:r w:rsidRPr="005863A6">
        <w:rPr>
          <w:rFonts w:ascii="Sylfaen" w:hAnsi="Sylfaen"/>
          <w:sz w:val="24"/>
          <w:szCs w:val="24"/>
        </w:rPr>
        <w:t>ներկայացվում է համայնքի ՏԱՊ-ի ֆինանսավորման պլանը։</w:t>
      </w:r>
    </w:p>
    <w:p w:rsidR="0041367F" w:rsidRPr="005863A6" w:rsidRDefault="0041367F" w:rsidP="0041367F">
      <w:pPr>
        <w:spacing w:after="0" w:line="360" w:lineRule="auto"/>
        <w:ind w:left="360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b/>
          <w:sz w:val="24"/>
          <w:szCs w:val="24"/>
        </w:rPr>
        <w:t xml:space="preserve">5-րդ բաժնում </w:t>
      </w:r>
      <w:r w:rsidRPr="005863A6">
        <w:rPr>
          <w:rFonts w:ascii="Sylfaen" w:hAnsi="Sylfaen"/>
          <w:sz w:val="24"/>
          <w:szCs w:val="24"/>
        </w:rPr>
        <w:t>ներկայացվում է համայնքի ՏԱՊ-ի մոնիթորինգի և գնահատման պլանը։</w:t>
      </w:r>
    </w:p>
    <w:p w:rsidR="0041367F" w:rsidRPr="005863A6" w:rsidRDefault="0041367F" w:rsidP="005863A6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D16C6C" w:rsidRPr="005863A6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4"/>
          <w:szCs w:val="24"/>
        </w:rPr>
      </w:pPr>
      <w:bookmarkStart w:id="2" w:name="_Toc505939013"/>
      <w:r w:rsidRPr="005863A6">
        <w:rPr>
          <w:rFonts w:ascii="Sylfaen" w:hAnsi="Sylfaen" w:cs="Arial"/>
          <w:b/>
          <w:color w:val="auto"/>
          <w:sz w:val="24"/>
          <w:szCs w:val="24"/>
        </w:rPr>
        <w:t>Համայնքի տեսլականը և ոլորտային նպատակները</w:t>
      </w:r>
      <w:bookmarkEnd w:id="2"/>
    </w:p>
    <w:p w:rsidR="00C124B8" w:rsidRPr="005863A6" w:rsidRDefault="00C124B8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67698F" w:rsidRPr="005863A6" w:rsidRDefault="0067698F" w:rsidP="00A077B3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r w:rsidRPr="005863A6">
        <w:rPr>
          <w:rFonts w:ascii="Sylfaen" w:hAnsi="Sylfaen"/>
          <w:b/>
          <w:sz w:val="24"/>
          <w:szCs w:val="24"/>
        </w:rPr>
        <w:t xml:space="preserve">Համայնքի </w:t>
      </w:r>
      <w:r w:rsidR="004C7F3E" w:rsidRPr="005863A6">
        <w:rPr>
          <w:rFonts w:ascii="Sylfaen" w:hAnsi="Sylfaen"/>
          <w:b/>
          <w:sz w:val="24"/>
          <w:szCs w:val="24"/>
        </w:rPr>
        <w:t>տեսլականը</w:t>
      </w:r>
      <w:r w:rsidRPr="005863A6">
        <w:rPr>
          <w:rFonts w:ascii="Sylfaen" w:hAnsi="Sylfaen"/>
          <w:b/>
          <w:sz w:val="24"/>
          <w:szCs w:val="24"/>
        </w:rPr>
        <w:t>՝</w:t>
      </w:r>
    </w:p>
    <w:p w:rsidR="00262D74" w:rsidRPr="005863A6" w:rsidRDefault="00262D74" w:rsidP="00262D74">
      <w:pPr>
        <w:pStyle w:val="ListParagraph"/>
        <w:spacing w:after="0" w:line="20" w:lineRule="atLeast"/>
        <w:ind w:left="0"/>
        <w:jc w:val="both"/>
        <w:rPr>
          <w:rFonts w:ascii="Sylfaen" w:hAnsi="Sylfaen"/>
          <w:sz w:val="24"/>
          <w:szCs w:val="24"/>
        </w:rPr>
      </w:pPr>
      <w:r w:rsidRPr="005863A6">
        <w:rPr>
          <w:rFonts w:ascii="Sylfaen" w:hAnsi="Sylfaen"/>
          <w:sz w:val="24"/>
          <w:szCs w:val="24"/>
        </w:rPr>
        <w:t>Գառնի</w:t>
      </w:r>
      <w:r w:rsidR="0041367F" w:rsidRPr="005863A6">
        <w:rPr>
          <w:rFonts w:ascii="Sylfaen" w:hAnsi="Sylfaen"/>
          <w:sz w:val="24"/>
          <w:szCs w:val="24"/>
        </w:rPr>
        <w:t>ն</w:t>
      </w:r>
      <w:r w:rsidRPr="005863A6">
        <w:rPr>
          <w:rFonts w:ascii="Sylfaen" w:hAnsi="Sylfaen"/>
          <w:sz w:val="24"/>
          <w:szCs w:val="24"/>
        </w:rPr>
        <w:t xml:space="preserve">  բնակչությանը և զբոսաշրջիկներին որակյալ ծառայություններ մատուցող և սոցիալ – տնտեսական բնականոն զարգացում ապահովող համայնք է, որտեղ զարգացած են միջազգային տուրիզմն ու էկոտուրիզմը, </w:t>
      </w:r>
      <w:r w:rsidR="0041367F" w:rsidRPr="005863A6">
        <w:rPr>
          <w:rFonts w:ascii="Sylfaen" w:hAnsi="Sylfaen"/>
          <w:sz w:val="24"/>
          <w:szCs w:val="24"/>
        </w:rPr>
        <w:t xml:space="preserve">ուր </w:t>
      </w:r>
      <w:r w:rsidRPr="005863A6">
        <w:rPr>
          <w:rFonts w:ascii="Sylfaen" w:hAnsi="Sylfaen"/>
          <w:sz w:val="24"/>
          <w:szCs w:val="24"/>
        </w:rPr>
        <w:t xml:space="preserve">ստեղծված է ներդրումների համար մրցունակ միջավայր, իսկ բնակիչներն ապրում են բարեկեցիկ կյանքով: </w:t>
      </w:r>
    </w:p>
    <w:p w:rsidR="00262D74" w:rsidRPr="005863A6" w:rsidRDefault="00262D74" w:rsidP="00262D7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13A4" w:rsidRPr="005863A6" w:rsidRDefault="00387D19" w:rsidP="00A077B3">
      <w:pPr>
        <w:spacing w:after="0" w:line="20" w:lineRule="atLeast"/>
        <w:jc w:val="both"/>
        <w:rPr>
          <w:rFonts w:ascii="Sylfaen" w:hAnsi="Sylfaen"/>
          <w:b/>
          <w:sz w:val="20"/>
          <w:szCs w:val="20"/>
        </w:rPr>
      </w:pPr>
      <w:r w:rsidRPr="005863A6">
        <w:rPr>
          <w:rFonts w:ascii="Sylfaen" w:hAnsi="Sylfaen"/>
          <w:b/>
          <w:sz w:val="20"/>
          <w:szCs w:val="20"/>
        </w:rPr>
        <w:t>Աղյուսակ 1</w:t>
      </w:r>
      <w:r w:rsidRPr="005863A6">
        <w:rPr>
          <w:rFonts w:ascii="Times New Roman" w:eastAsia="MS Mincho" w:hAnsi="Times New Roman" w:cs="Times New Roman"/>
          <w:b/>
          <w:sz w:val="20"/>
          <w:szCs w:val="20"/>
        </w:rPr>
        <w:t>․</w:t>
      </w:r>
      <w:r w:rsidR="003B72ED" w:rsidRPr="005863A6">
        <w:rPr>
          <w:rFonts w:ascii="Sylfaen" w:hAnsi="Sylfaen"/>
          <w:b/>
          <w:sz w:val="20"/>
          <w:szCs w:val="20"/>
        </w:rPr>
        <w:t>Համայնքի կայուն զարգացման ցուցանիշները</w:t>
      </w:r>
    </w:p>
    <w:p w:rsidR="004C7F3E" w:rsidRPr="005863A6" w:rsidRDefault="004C7F3E" w:rsidP="00A077B3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076C13" w:rsidRPr="005863A6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C7F3E" w:rsidRPr="005863A6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C7F3E" w:rsidRPr="005863A6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C7F3E" w:rsidRPr="005863A6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076C13" w:rsidRPr="005863A6" w:rsidTr="00F91928">
        <w:tc>
          <w:tcPr>
            <w:tcW w:w="7331" w:type="dxa"/>
          </w:tcPr>
          <w:p w:rsidR="004C7F3E" w:rsidRPr="005863A6" w:rsidRDefault="000B7A7C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4C7F3E" w:rsidRPr="005863A6" w:rsidRDefault="002C4EE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11.5</w:t>
            </w:r>
          </w:p>
        </w:tc>
        <w:tc>
          <w:tcPr>
            <w:tcW w:w="1629" w:type="dxa"/>
            <w:vAlign w:val="center"/>
          </w:tcPr>
          <w:p w:rsidR="004C7F3E" w:rsidRPr="005863A6" w:rsidRDefault="002C4EE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10.5</w:t>
            </w:r>
          </w:p>
        </w:tc>
      </w:tr>
      <w:tr w:rsidR="00076C13" w:rsidRPr="005863A6" w:rsidTr="00F91928">
        <w:tc>
          <w:tcPr>
            <w:tcW w:w="7331" w:type="dxa"/>
          </w:tcPr>
          <w:p w:rsidR="00D50602" w:rsidRPr="005863A6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D50602" w:rsidRPr="00960443" w:rsidRDefault="00EE251B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0443">
              <w:rPr>
                <w:rFonts w:ascii="Sylfaen" w:hAnsi="Sylfaen"/>
                <w:sz w:val="20"/>
                <w:szCs w:val="20"/>
                <w:lang w:val="en-US"/>
              </w:rPr>
              <w:t>30.4</w:t>
            </w:r>
          </w:p>
        </w:tc>
        <w:tc>
          <w:tcPr>
            <w:tcW w:w="1629" w:type="dxa"/>
            <w:vAlign w:val="center"/>
          </w:tcPr>
          <w:p w:rsidR="00D50602" w:rsidRPr="00960443" w:rsidRDefault="002C4EE8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0443">
              <w:rPr>
                <w:rFonts w:ascii="Sylfaen" w:hAnsi="Sylfaen"/>
                <w:sz w:val="20"/>
                <w:szCs w:val="20"/>
                <w:lang w:val="en-US"/>
              </w:rPr>
              <w:t>32.3</w:t>
            </w:r>
          </w:p>
        </w:tc>
      </w:tr>
      <w:tr w:rsidR="00D50602" w:rsidRPr="005863A6" w:rsidTr="0047506D">
        <w:tc>
          <w:tcPr>
            <w:tcW w:w="7331" w:type="dxa"/>
          </w:tcPr>
          <w:p w:rsidR="00D50602" w:rsidRPr="005863A6" w:rsidRDefault="00D50602" w:rsidP="00DF739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:rsidR="00D50602" w:rsidRPr="00996D69" w:rsidRDefault="001B6243" w:rsidP="00996D6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11</w:t>
            </w:r>
            <w:r w:rsidR="00996D69">
              <w:rPr>
                <w:rFonts w:ascii="Sylfaen" w:hAnsi="Sylfaen"/>
                <w:sz w:val="20"/>
                <w:szCs w:val="20"/>
                <w:lang w:val="en-GB"/>
              </w:rPr>
              <w:t>9</w:t>
            </w:r>
          </w:p>
        </w:tc>
        <w:tc>
          <w:tcPr>
            <w:tcW w:w="1629" w:type="dxa"/>
          </w:tcPr>
          <w:p w:rsidR="00D50602" w:rsidRPr="001B6243" w:rsidRDefault="001B6243" w:rsidP="00E95C98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szCs w:val="20"/>
              </w:rPr>
              <w:t>200</w:t>
            </w:r>
          </w:p>
        </w:tc>
      </w:tr>
    </w:tbl>
    <w:p w:rsidR="001A5966" w:rsidRPr="005863A6" w:rsidRDefault="001A5966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:rsidR="00262D74" w:rsidRPr="005863A6" w:rsidRDefault="00262D74" w:rsidP="00262D74">
      <w:pPr>
        <w:spacing w:after="0" w:line="20" w:lineRule="atLeast"/>
        <w:rPr>
          <w:rFonts w:ascii="Sylfaen" w:hAnsi="Sylfaen"/>
          <w:color w:val="FF0000"/>
          <w:sz w:val="20"/>
          <w:szCs w:val="20"/>
        </w:rPr>
      </w:pPr>
    </w:p>
    <w:p w:rsidR="007E6100" w:rsidRPr="005863A6" w:rsidRDefault="007E6100" w:rsidP="00A077B3">
      <w:pPr>
        <w:spacing w:after="0" w:line="20" w:lineRule="atLeast"/>
        <w:rPr>
          <w:rFonts w:ascii="Sylfaen" w:hAnsi="Sylfaen"/>
          <w:sz w:val="20"/>
          <w:szCs w:val="20"/>
        </w:rPr>
      </w:pPr>
    </w:p>
    <w:p w:rsidR="003902F4" w:rsidRPr="005863A6" w:rsidRDefault="00387D19" w:rsidP="00A077B3">
      <w:pPr>
        <w:spacing w:after="0" w:line="20" w:lineRule="atLeast"/>
        <w:jc w:val="both"/>
        <w:rPr>
          <w:rFonts w:ascii="Sylfaen" w:hAnsi="Sylfaen"/>
          <w:b/>
          <w:sz w:val="20"/>
          <w:szCs w:val="20"/>
        </w:rPr>
      </w:pPr>
      <w:r w:rsidRPr="005863A6">
        <w:rPr>
          <w:rFonts w:ascii="Sylfaen" w:hAnsi="Sylfaen"/>
          <w:b/>
          <w:sz w:val="20"/>
          <w:szCs w:val="20"/>
        </w:rPr>
        <w:t>Աղյուսակ 2</w:t>
      </w:r>
      <w:r w:rsidRPr="005863A6">
        <w:rPr>
          <w:rFonts w:ascii="Times New Roman" w:eastAsia="MS Mincho" w:hAnsi="Times New Roman" w:cs="Times New Roman"/>
          <w:b/>
          <w:sz w:val="20"/>
          <w:szCs w:val="20"/>
        </w:rPr>
        <w:t>․</w:t>
      </w:r>
      <w:r w:rsidR="003902F4" w:rsidRPr="005863A6">
        <w:rPr>
          <w:rFonts w:ascii="Sylfaen" w:hAnsi="Sylfaen"/>
          <w:b/>
          <w:sz w:val="20"/>
          <w:szCs w:val="20"/>
        </w:rPr>
        <w:t xml:space="preserve">Համայնքի </w:t>
      </w:r>
      <w:r w:rsidR="00E905AE" w:rsidRPr="005863A6">
        <w:rPr>
          <w:rFonts w:ascii="Sylfaen" w:hAnsi="Sylfaen"/>
          <w:b/>
          <w:sz w:val="20"/>
          <w:szCs w:val="20"/>
        </w:rPr>
        <w:t>ոլորտային նպատակները</w:t>
      </w:r>
    </w:p>
    <w:p w:rsidR="007E6100" w:rsidRPr="005863A6" w:rsidRDefault="007E6100" w:rsidP="00A077B3">
      <w:pPr>
        <w:spacing w:after="0" w:line="20" w:lineRule="atLeast"/>
        <w:jc w:val="both"/>
        <w:rPr>
          <w:rFonts w:ascii="Sylfaen" w:hAnsi="Sylfaen"/>
          <w:b/>
          <w:sz w:val="20"/>
          <w:szCs w:val="20"/>
        </w:rPr>
      </w:pPr>
    </w:p>
    <w:p w:rsidR="003902F4" w:rsidRPr="005863A6" w:rsidRDefault="003902F4" w:rsidP="00A077B3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985"/>
        <w:gridCol w:w="4692"/>
        <w:gridCol w:w="1414"/>
        <w:gridCol w:w="1450"/>
      </w:tblGrid>
      <w:tr w:rsidR="00076C13" w:rsidRPr="005863A6" w:rsidTr="00D0300B">
        <w:trPr>
          <w:trHeight w:val="557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:rsidR="008F7189" w:rsidRPr="005863A6" w:rsidRDefault="008F7189" w:rsidP="00BE4B3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7556" w:type="dxa"/>
            <w:gridSpan w:val="3"/>
            <w:shd w:val="clear" w:color="auto" w:fill="D9D9D9"/>
            <w:vAlign w:val="center"/>
          </w:tcPr>
          <w:p w:rsidR="008F7189" w:rsidRPr="005863A6" w:rsidRDefault="008F7189" w:rsidP="00BE4B3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Վերջնական արդյունքի՝</w:t>
            </w:r>
          </w:p>
        </w:tc>
      </w:tr>
      <w:tr w:rsidR="00076C13" w:rsidRPr="005863A6" w:rsidTr="00D0300B">
        <w:tc>
          <w:tcPr>
            <w:tcW w:w="2985" w:type="dxa"/>
            <w:vMerge/>
            <w:shd w:val="clear" w:color="auto" w:fill="D9D9D9"/>
            <w:vAlign w:val="center"/>
          </w:tcPr>
          <w:p w:rsidR="008F7189" w:rsidRPr="005863A6" w:rsidRDefault="008F7189" w:rsidP="00BE4B3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D9D9D9"/>
            <w:vAlign w:val="center"/>
          </w:tcPr>
          <w:p w:rsidR="008F7189" w:rsidRPr="005863A6" w:rsidRDefault="008F7189" w:rsidP="00BE4B3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8F7189" w:rsidRPr="005863A6" w:rsidRDefault="008F7189" w:rsidP="00BE4B3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8F7189" w:rsidRPr="005863A6" w:rsidRDefault="008F7189" w:rsidP="00BE4B30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Թիրախային արժեք</w:t>
            </w:r>
          </w:p>
        </w:tc>
      </w:tr>
      <w:tr w:rsidR="00076C13" w:rsidRPr="005863A6" w:rsidTr="00D0300B">
        <w:tc>
          <w:tcPr>
            <w:tcW w:w="7677" w:type="dxa"/>
            <w:gridSpan w:val="2"/>
            <w:shd w:val="clear" w:color="auto" w:fill="DEEAF6"/>
          </w:tcPr>
          <w:p w:rsidR="00281864" w:rsidRPr="005863A6" w:rsidRDefault="00281864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shd w:val="clear" w:color="auto" w:fill="DEEAF6"/>
          </w:tcPr>
          <w:p w:rsidR="00281864" w:rsidRPr="005863A6" w:rsidRDefault="00281864" w:rsidP="0028186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</w:tcPr>
          <w:p w:rsidR="00281864" w:rsidRPr="005863A6" w:rsidRDefault="00281864" w:rsidP="0028186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1309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Բարելավել համայնքի բնակչությանը մատուցվող հանրային ծառայությունների որոկը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2C4EE8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2C4EE8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93</w:t>
            </w:r>
          </w:p>
        </w:tc>
      </w:tr>
      <w:tr w:rsidR="00076C13" w:rsidRPr="005863A6" w:rsidTr="00D0300B">
        <w:trPr>
          <w:trHeight w:val="1684"/>
        </w:trPr>
        <w:tc>
          <w:tcPr>
            <w:tcW w:w="2985" w:type="dxa"/>
            <w:vMerge/>
            <w:shd w:val="clear" w:color="auto" w:fill="auto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2C4EE8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2C4EE8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4.5</w:t>
            </w:r>
          </w:p>
        </w:tc>
      </w:tr>
      <w:tr w:rsidR="00076C13" w:rsidRPr="005863A6" w:rsidTr="00D0300B">
        <w:trPr>
          <w:trHeight w:val="129"/>
        </w:trPr>
        <w:tc>
          <w:tcPr>
            <w:tcW w:w="2985" w:type="dxa"/>
            <w:vMerge/>
            <w:shd w:val="clear" w:color="auto" w:fill="auto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spacing w:after="160" w:line="20" w:lineRule="atLeast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EE251B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60443">
              <w:rPr>
                <w:rFonts w:ascii="Sylfaen" w:hAnsi="Sylfaen"/>
                <w:sz w:val="20"/>
                <w:szCs w:val="20"/>
                <w:lang w:val="en-US"/>
              </w:rPr>
              <w:t>30.4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4A121F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32.3</w:t>
            </w:r>
          </w:p>
        </w:tc>
      </w:tr>
      <w:tr w:rsidR="00076C13" w:rsidRPr="005863A6" w:rsidTr="00D0300B">
        <w:trPr>
          <w:trHeight w:val="149"/>
        </w:trPr>
        <w:tc>
          <w:tcPr>
            <w:tcW w:w="2985" w:type="dxa"/>
            <w:vMerge/>
            <w:shd w:val="clear" w:color="auto" w:fill="auto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4A121F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4A121F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98</w:t>
            </w:r>
          </w:p>
        </w:tc>
      </w:tr>
      <w:tr w:rsidR="00076C13" w:rsidRPr="005863A6" w:rsidTr="00D0300B">
        <w:tc>
          <w:tcPr>
            <w:tcW w:w="7677" w:type="dxa"/>
            <w:gridSpan w:val="2"/>
            <w:shd w:val="clear" w:color="auto" w:fill="DEEAF6"/>
            <w:vAlign w:val="center"/>
          </w:tcPr>
          <w:p w:rsidR="00661043" w:rsidRPr="005863A6" w:rsidRDefault="00661043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661043" w:rsidRPr="005863A6" w:rsidRDefault="00661043" w:rsidP="0066104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661043" w:rsidRPr="005863A6" w:rsidRDefault="00661043" w:rsidP="0066104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4036F5" w:rsidRPr="005863A6" w:rsidTr="004036F5">
        <w:tc>
          <w:tcPr>
            <w:tcW w:w="2985" w:type="dxa"/>
            <w:shd w:val="clear" w:color="auto" w:fill="FFFFFF"/>
            <w:vAlign w:val="center"/>
          </w:tcPr>
          <w:p w:rsidR="004036F5" w:rsidRPr="005863A6" w:rsidRDefault="004036F5" w:rsidP="004A121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4036F5" w:rsidRPr="005863A6" w:rsidRDefault="004036F5" w:rsidP="004A121F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Զորակոչիկների </w:t>
            </w:r>
            <w:r w:rsidRPr="005863A6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բավարավածությունը մատուցված ծառայություններից </w:t>
            </w:r>
            <w:r w:rsidRPr="005863A6">
              <w:rPr>
                <w:rFonts w:ascii="Sylfaen" w:hAnsi="Sylfaen"/>
                <w:sz w:val="20"/>
                <w:szCs w:val="20"/>
              </w:rPr>
              <w:t>(հարցումների հիման վրա)</w:t>
            </w:r>
            <w:r w:rsidRPr="005863A6">
              <w:rPr>
                <w:rFonts w:ascii="Sylfaen" w:hAnsi="Sylfaen"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4036F5" w:rsidRPr="005863A6" w:rsidRDefault="004036F5" w:rsidP="0066104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4036F5" w:rsidRPr="005863A6" w:rsidRDefault="004036F5" w:rsidP="0066104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90</w:t>
            </w:r>
          </w:p>
        </w:tc>
      </w:tr>
      <w:tr w:rsidR="00076C13" w:rsidRPr="005863A6" w:rsidTr="00D0300B">
        <w:trPr>
          <w:trHeight w:val="471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661043" w:rsidRPr="005863A6" w:rsidRDefault="00661043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661043" w:rsidRPr="00D73A8A" w:rsidRDefault="00661043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661043" w:rsidRPr="005863A6" w:rsidRDefault="00661043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4036F5" w:rsidRPr="005863A6" w:rsidTr="004036F5">
        <w:tc>
          <w:tcPr>
            <w:tcW w:w="2985" w:type="dxa"/>
            <w:shd w:val="clear" w:color="auto" w:fill="FFFFFF"/>
            <w:vAlign w:val="center"/>
          </w:tcPr>
          <w:p w:rsidR="004036F5" w:rsidRPr="005863A6" w:rsidRDefault="004036F5" w:rsidP="009937F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ԱՊահովել հանրային անվտանգության պատշաճ մակարդակ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4036F5" w:rsidRPr="005863A6" w:rsidRDefault="004036F5" w:rsidP="009937F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Բնակչության անվտանգության մակարդակը բարձրացվել է , %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4036F5" w:rsidRPr="005863A6" w:rsidRDefault="004036F5" w:rsidP="0066104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63A6">
              <w:rPr>
                <w:rFonts w:ascii="Sylfaen" w:hAnsi="Sylfae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4036F5" w:rsidRPr="005863A6" w:rsidRDefault="004036F5" w:rsidP="00661043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5863A6">
              <w:rPr>
                <w:rFonts w:ascii="Sylfaen" w:hAnsi="Sylfaen"/>
                <w:sz w:val="20"/>
                <w:szCs w:val="20"/>
                <w:lang w:val="ru-RU"/>
              </w:rPr>
              <w:t>20</w:t>
            </w:r>
          </w:p>
        </w:tc>
      </w:tr>
      <w:tr w:rsidR="004036F5" w:rsidRPr="005863A6" w:rsidTr="00D15256">
        <w:trPr>
          <w:trHeight w:val="188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4036F5" w:rsidRPr="005863A6" w:rsidRDefault="004036F5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4036F5" w:rsidRPr="005863A6" w:rsidRDefault="004036F5" w:rsidP="0066104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4036F5" w:rsidRPr="005863A6" w:rsidRDefault="004036F5" w:rsidP="0066104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A850AB">
        <w:trPr>
          <w:trHeight w:val="776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0" w:lineRule="atLeast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9937FC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9937FC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</w:tr>
      <w:tr w:rsidR="00076C13" w:rsidRPr="005863A6" w:rsidTr="001E52EA">
        <w:trPr>
          <w:trHeight w:val="688"/>
        </w:trPr>
        <w:tc>
          <w:tcPr>
            <w:tcW w:w="2985" w:type="dxa"/>
            <w:vMerge/>
            <w:shd w:val="clear" w:color="auto" w:fill="auto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9937FC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9937FC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</w:tr>
      <w:tr w:rsidR="00076C13" w:rsidRPr="005863A6" w:rsidTr="00D0300B">
        <w:trPr>
          <w:trHeight w:val="896"/>
        </w:trPr>
        <w:tc>
          <w:tcPr>
            <w:tcW w:w="2985" w:type="dxa"/>
            <w:vMerge/>
            <w:shd w:val="clear" w:color="auto" w:fill="auto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9937FC">
            <w:pPr>
              <w:pStyle w:val="ListParagraph"/>
              <w:spacing w:after="0" w:line="20" w:lineRule="atLeast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Հետիոտների և վարորդների բավարարվածության աստիճանը </w:t>
            </w:r>
            <w:r w:rsidR="009937FC" w:rsidRPr="005863A6">
              <w:rPr>
                <w:rFonts w:ascii="Sylfaen" w:hAnsi="Sylfaen" w:cs="Arial"/>
                <w:sz w:val="20"/>
                <w:szCs w:val="20"/>
              </w:rPr>
              <w:t>ներ</w:t>
            </w:r>
            <w:r w:rsidRPr="005863A6">
              <w:rPr>
                <w:rFonts w:ascii="Sylfaen" w:hAnsi="Sylfaen" w:cs="Arial"/>
                <w:sz w:val="20"/>
                <w:szCs w:val="20"/>
              </w:rPr>
              <w:t>բնակավայրային ճանապարհների վիճակից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9937FC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42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9937FC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55</w:t>
            </w:r>
          </w:p>
        </w:tc>
      </w:tr>
      <w:tr w:rsidR="00076C13" w:rsidRPr="005863A6" w:rsidTr="00D0300B">
        <w:tc>
          <w:tcPr>
            <w:tcW w:w="7677" w:type="dxa"/>
            <w:gridSpan w:val="2"/>
            <w:shd w:val="clear" w:color="auto" w:fill="DEEAF6"/>
            <w:vAlign w:val="center"/>
          </w:tcPr>
          <w:p w:rsidR="00D0300B" w:rsidRPr="005863A6" w:rsidRDefault="00D0300B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D0300B" w:rsidRPr="005863A6" w:rsidRDefault="00D0300B" w:rsidP="00D0300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D0300B" w:rsidRPr="005863A6" w:rsidRDefault="00D0300B" w:rsidP="00D0300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418"/>
        </w:trPr>
        <w:tc>
          <w:tcPr>
            <w:tcW w:w="7677" w:type="dxa"/>
            <w:gridSpan w:val="2"/>
            <w:shd w:val="clear" w:color="auto" w:fill="FFFFFF"/>
            <w:vAlign w:val="center"/>
          </w:tcPr>
          <w:p w:rsidR="00D0300B" w:rsidRPr="005863A6" w:rsidRDefault="00CA4A9F" w:rsidP="004964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49647E" w:rsidRPr="0049647E">
              <w:rPr>
                <w:rFonts w:ascii="Sylfaen" w:hAnsi="Sylfaen" w:cs="Arial"/>
                <w:sz w:val="20"/>
                <w:szCs w:val="20"/>
              </w:rPr>
              <w:t>1</w:t>
            </w:r>
            <w:r w:rsidR="00D0300B" w:rsidRPr="005863A6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D0300B" w:rsidRPr="005863A6" w:rsidRDefault="009937FC" w:rsidP="00D0300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D0300B" w:rsidRPr="005863A6" w:rsidRDefault="009937FC" w:rsidP="00D0300B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076C13" w:rsidRPr="005863A6" w:rsidTr="00D0300B">
        <w:tc>
          <w:tcPr>
            <w:tcW w:w="7677" w:type="dxa"/>
            <w:gridSpan w:val="2"/>
            <w:shd w:val="clear" w:color="auto" w:fill="DEEAF6"/>
            <w:vAlign w:val="center"/>
          </w:tcPr>
          <w:p w:rsidR="00D0300B" w:rsidRPr="005863A6" w:rsidRDefault="00D0300B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D0300B" w:rsidRPr="005863A6" w:rsidRDefault="00D0300B" w:rsidP="00D0300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D0300B" w:rsidRPr="005863A6" w:rsidRDefault="00D0300B" w:rsidP="00D0300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346FD5" w:rsidRPr="005863A6" w:rsidTr="00D0300B">
        <w:trPr>
          <w:trHeight w:val="601"/>
        </w:trPr>
        <w:tc>
          <w:tcPr>
            <w:tcW w:w="2985" w:type="dxa"/>
            <w:vMerge w:val="restart"/>
            <w:shd w:val="clear" w:color="auto" w:fill="FFFFFF"/>
            <w:vAlign w:val="center"/>
          </w:tcPr>
          <w:p w:rsidR="00346FD5" w:rsidRPr="005863A6" w:rsidRDefault="004D0DC4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highlight w:val="yellow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Բարելավել ներհամայնքային ճանապարհային տնտեսության վիճակը, և ապահովել բնակավայրերի միջև տրանսպորտային կապը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346FD5" w:rsidRPr="005863A6" w:rsidRDefault="00346FD5" w:rsidP="00BE4B3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5863A6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կմ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346FD5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46FD5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</w:p>
        </w:tc>
      </w:tr>
      <w:tr w:rsidR="00346FD5" w:rsidRPr="005863A6" w:rsidTr="00346FD5">
        <w:trPr>
          <w:trHeight w:val="810"/>
        </w:trPr>
        <w:tc>
          <w:tcPr>
            <w:tcW w:w="2985" w:type="dxa"/>
            <w:vMerge/>
            <w:shd w:val="clear" w:color="auto" w:fill="FFFFFF"/>
            <w:vAlign w:val="center"/>
          </w:tcPr>
          <w:p w:rsidR="00346FD5" w:rsidRPr="005863A6" w:rsidRDefault="00346FD5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highlight w:val="yellow"/>
              </w:rPr>
            </w:pPr>
          </w:p>
        </w:tc>
        <w:tc>
          <w:tcPr>
            <w:tcW w:w="4692" w:type="dxa"/>
            <w:shd w:val="clear" w:color="auto" w:fill="FFFFFF"/>
            <w:vAlign w:val="center"/>
          </w:tcPr>
          <w:p w:rsidR="00346FD5" w:rsidRPr="005863A6" w:rsidRDefault="00346FD5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5863A6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346FD5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46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46FD5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58</w:t>
            </w:r>
          </w:p>
        </w:tc>
      </w:tr>
      <w:tr w:rsidR="00346FD5" w:rsidRPr="005863A6" w:rsidTr="00346FD5">
        <w:trPr>
          <w:trHeight w:val="237"/>
        </w:trPr>
        <w:tc>
          <w:tcPr>
            <w:tcW w:w="2985" w:type="dxa"/>
            <w:vMerge/>
            <w:shd w:val="clear" w:color="auto" w:fill="FFFFFF"/>
            <w:vAlign w:val="center"/>
          </w:tcPr>
          <w:p w:rsidR="00346FD5" w:rsidRPr="005863A6" w:rsidRDefault="00346FD5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  <w:highlight w:val="yellow"/>
              </w:rPr>
            </w:pPr>
          </w:p>
        </w:tc>
        <w:tc>
          <w:tcPr>
            <w:tcW w:w="4692" w:type="dxa"/>
            <w:shd w:val="clear" w:color="auto" w:fill="FFFFFF"/>
            <w:vAlign w:val="center"/>
          </w:tcPr>
          <w:p w:rsidR="00346FD5" w:rsidRPr="005863A6" w:rsidRDefault="00346FD5" w:rsidP="004D0DC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Միջբնակավայրային երթուղու առկայությունը, 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346FD5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առկա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346FD5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առկա</w:t>
            </w:r>
          </w:p>
        </w:tc>
      </w:tr>
      <w:tr w:rsidR="00076C13" w:rsidRPr="005863A6" w:rsidTr="00D0300B">
        <w:trPr>
          <w:trHeight w:val="184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D0300B" w:rsidRPr="005863A6" w:rsidRDefault="00D0300B" w:rsidP="00C8262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7.Առևտուր և ծառայություններ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D0300B" w:rsidRPr="005863A6" w:rsidRDefault="00D0300B" w:rsidP="00D0300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D0300B" w:rsidRPr="005863A6" w:rsidRDefault="00D0300B" w:rsidP="00D0300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752"/>
        </w:trPr>
        <w:tc>
          <w:tcPr>
            <w:tcW w:w="7677" w:type="dxa"/>
            <w:gridSpan w:val="2"/>
            <w:shd w:val="clear" w:color="auto" w:fill="auto"/>
            <w:vAlign w:val="center"/>
          </w:tcPr>
          <w:p w:rsidR="00281864" w:rsidRPr="005863A6" w:rsidRDefault="00281864" w:rsidP="0049647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20</w:t>
            </w:r>
            <w:r w:rsidR="0049647E" w:rsidRPr="0049647E">
              <w:rPr>
                <w:rFonts w:ascii="Sylfaen" w:hAnsi="Sylfaen" w:cs="Arial"/>
                <w:sz w:val="20"/>
                <w:szCs w:val="20"/>
              </w:rPr>
              <w:t>21</w:t>
            </w:r>
            <w:r w:rsidRPr="005863A6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81864" w:rsidRPr="005863A6" w:rsidRDefault="0028186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81864" w:rsidRPr="005863A6" w:rsidRDefault="0028186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076C13" w:rsidRPr="005863A6" w:rsidTr="00D0300B">
        <w:trPr>
          <w:trHeight w:val="184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281864" w:rsidRPr="005863A6" w:rsidRDefault="00281864" w:rsidP="00BE4B3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281864" w:rsidRPr="005863A6" w:rsidRDefault="0028186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281864" w:rsidRPr="005863A6" w:rsidRDefault="0028186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904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Ապահովել համայնքի բնակիչներին նախադպրոցական կրթության և արտադպրոցական </w:t>
            </w:r>
            <w:r w:rsidR="004D0DC4" w:rsidRPr="005863A6">
              <w:rPr>
                <w:rFonts w:ascii="Sylfaen" w:hAnsi="Sylfaen" w:cs="Arial"/>
                <w:sz w:val="20"/>
                <w:szCs w:val="20"/>
              </w:rPr>
              <w:t xml:space="preserve">դաստիարակության </w:t>
            </w:r>
            <w:r w:rsidRPr="005863A6">
              <w:rPr>
                <w:rFonts w:ascii="Sylfaen" w:hAnsi="Sylfaen" w:cs="Arial"/>
                <w:sz w:val="20"/>
                <w:szCs w:val="20"/>
              </w:rPr>
              <w:t>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85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</w:tr>
      <w:tr w:rsidR="00076C13" w:rsidRPr="005863A6" w:rsidTr="00171074">
        <w:trPr>
          <w:trHeight w:val="793"/>
        </w:trPr>
        <w:tc>
          <w:tcPr>
            <w:tcW w:w="2985" w:type="dxa"/>
            <w:vMerge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92</w:t>
            </w:r>
          </w:p>
        </w:tc>
      </w:tr>
      <w:tr w:rsidR="00076C13" w:rsidRPr="005863A6" w:rsidTr="00D0300B">
        <w:trPr>
          <w:trHeight w:val="910"/>
        </w:trPr>
        <w:tc>
          <w:tcPr>
            <w:tcW w:w="2985" w:type="dxa"/>
            <w:vMerge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98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99</w:t>
            </w:r>
          </w:p>
        </w:tc>
      </w:tr>
      <w:tr w:rsidR="00076C13" w:rsidRPr="005863A6" w:rsidTr="00D0300B">
        <w:trPr>
          <w:trHeight w:val="217"/>
        </w:trPr>
        <w:tc>
          <w:tcPr>
            <w:tcW w:w="2985" w:type="dxa"/>
            <w:vMerge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spacing w:after="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12</w:t>
            </w:r>
          </w:p>
        </w:tc>
      </w:tr>
      <w:tr w:rsidR="00076C13" w:rsidRPr="005863A6" w:rsidTr="00BE4B30">
        <w:trPr>
          <w:trHeight w:val="184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171074" w:rsidRPr="005863A6" w:rsidRDefault="00171074" w:rsidP="00BE4B30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1115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lastRenderedPageBreak/>
              <w:t xml:space="preserve">Ապահովել ՏԻՄ-երի կողմից համայնքի բնակչությանը </w:t>
            </w:r>
            <w:r w:rsidR="00741660" w:rsidRPr="005863A6">
              <w:rPr>
                <w:rFonts w:ascii="Sylfaen" w:hAnsi="Sylfaen" w:cs="Arial"/>
                <w:sz w:val="20"/>
                <w:szCs w:val="20"/>
              </w:rPr>
              <w:t>մշակույթի</w:t>
            </w:r>
            <w:r w:rsidRPr="005863A6">
              <w:rPr>
                <w:rFonts w:ascii="Sylfaen" w:hAnsi="Sylfaen" w:cs="Arial"/>
                <w:sz w:val="20"/>
                <w:szCs w:val="20"/>
              </w:rPr>
              <w:t xml:space="preserve"> և երիտասարդության հետ տարվող որակյալ և մատչելի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92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94</w:t>
            </w:r>
          </w:p>
        </w:tc>
      </w:tr>
      <w:tr w:rsidR="00076C13" w:rsidRPr="005863A6" w:rsidTr="00D0300B">
        <w:trPr>
          <w:trHeight w:val="706"/>
        </w:trPr>
        <w:tc>
          <w:tcPr>
            <w:tcW w:w="2985" w:type="dxa"/>
            <w:vMerge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74166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Գրադարանից օգտվողների թվի տարեկան աճը</w:t>
            </w:r>
            <w:r w:rsidR="00741660" w:rsidRPr="005863A6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r w:rsidRPr="005863A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17</w:t>
            </w:r>
          </w:p>
        </w:tc>
      </w:tr>
      <w:tr w:rsidR="00076C13" w:rsidRPr="005863A6" w:rsidTr="00BE4B30">
        <w:trPr>
          <w:trHeight w:val="184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BE4B30">
        <w:trPr>
          <w:trHeight w:val="184"/>
        </w:trPr>
        <w:tc>
          <w:tcPr>
            <w:tcW w:w="7677" w:type="dxa"/>
            <w:gridSpan w:val="2"/>
            <w:shd w:val="clear" w:color="auto" w:fill="auto"/>
            <w:vAlign w:val="center"/>
          </w:tcPr>
          <w:p w:rsidR="00171074" w:rsidRPr="005863A6" w:rsidRDefault="00CA4A9F" w:rsidP="0049647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49647E" w:rsidRPr="0049647E">
              <w:rPr>
                <w:rFonts w:ascii="Sylfaen" w:hAnsi="Sylfaen" w:cs="Arial"/>
                <w:sz w:val="20"/>
                <w:szCs w:val="20"/>
              </w:rPr>
              <w:t>1</w:t>
            </w:r>
            <w:r w:rsidR="00171074" w:rsidRPr="005863A6">
              <w:rPr>
                <w:rFonts w:ascii="Sylfaen" w:hAnsi="Sylfaen" w:cs="Arial"/>
                <w:sz w:val="20"/>
                <w:szCs w:val="20"/>
              </w:rPr>
              <w:t xml:space="preserve">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171074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171074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076C13" w:rsidRPr="005863A6" w:rsidTr="00BE4B30">
        <w:trPr>
          <w:trHeight w:val="184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848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Համայնքում սպորտի զարգացման համար ստեղծել նախադրյալներ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59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Համայնքի ապահովվածությունը մարզադաշտերով և մարզադպրոցներով</w:t>
            </w:r>
            <w:r w:rsidRPr="005863A6">
              <w:rPr>
                <w:rFonts w:ascii="Sylfaen" w:hAnsi="Sylfaen"/>
                <w:sz w:val="20"/>
                <w:szCs w:val="20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</w:tr>
      <w:tr w:rsidR="00076C13" w:rsidRPr="005863A6" w:rsidTr="00D0300B">
        <w:trPr>
          <w:trHeight w:val="180"/>
        </w:trPr>
        <w:tc>
          <w:tcPr>
            <w:tcW w:w="2985" w:type="dxa"/>
            <w:vMerge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586ACF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</w:tr>
      <w:tr w:rsidR="00076C13" w:rsidRPr="005863A6" w:rsidTr="00BE4B30">
        <w:trPr>
          <w:trHeight w:val="180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171074" w:rsidRPr="005863A6" w:rsidRDefault="00171074" w:rsidP="00BE4B30">
            <w:pPr>
              <w:pStyle w:val="ListParagraph"/>
              <w:spacing w:after="0" w:line="259" w:lineRule="auto"/>
              <w:ind w:left="0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12.Սոցիալական պաշտպանություն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472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</w:tr>
      <w:tr w:rsidR="00076C13" w:rsidRPr="005863A6" w:rsidTr="00D0300B">
        <w:trPr>
          <w:trHeight w:val="95"/>
        </w:trPr>
        <w:tc>
          <w:tcPr>
            <w:tcW w:w="2985" w:type="dxa"/>
            <w:vMerge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86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8F7189" w:rsidRPr="005863A6" w:rsidRDefault="00F12E41" w:rsidP="00BE4B3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</w:tr>
      <w:tr w:rsidR="00076C13" w:rsidRPr="005863A6" w:rsidTr="00BE4B30">
        <w:tc>
          <w:tcPr>
            <w:tcW w:w="7677" w:type="dxa"/>
            <w:gridSpan w:val="2"/>
            <w:shd w:val="clear" w:color="auto" w:fill="DEEAF6"/>
          </w:tcPr>
          <w:p w:rsidR="00171074" w:rsidRPr="005863A6" w:rsidRDefault="00171074" w:rsidP="00BE4B3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shd w:val="clear" w:color="auto" w:fill="DEEAF6"/>
          </w:tcPr>
          <w:p w:rsidR="00171074" w:rsidRPr="005863A6" w:rsidRDefault="00171074" w:rsidP="00BE4B3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</w:tcPr>
          <w:p w:rsidR="00171074" w:rsidRPr="005863A6" w:rsidRDefault="00171074" w:rsidP="00BE4B3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659"/>
        </w:trPr>
        <w:tc>
          <w:tcPr>
            <w:tcW w:w="2985" w:type="dxa"/>
            <w:vMerge w:val="restart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4692" w:type="dxa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4" w:type="dxa"/>
            <w:vAlign w:val="center"/>
          </w:tcPr>
          <w:p w:rsidR="008F7189" w:rsidRPr="005863A6" w:rsidRDefault="00F12E41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50" w:type="dxa"/>
            <w:vAlign w:val="center"/>
          </w:tcPr>
          <w:p w:rsidR="008F7189" w:rsidRPr="005863A6" w:rsidRDefault="00F12E41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 w:cs="Arial"/>
                <w:sz w:val="20"/>
                <w:szCs w:val="20"/>
                <w:lang w:val="en-US"/>
              </w:rPr>
              <w:t>5</w:t>
            </w:r>
          </w:p>
        </w:tc>
      </w:tr>
      <w:tr w:rsidR="00076C13" w:rsidRPr="005863A6" w:rsidTr="00D0300B">
        <w:trPr>
          <w:trHeight w:val="790"/>
        </w:trPr>
        <w:tc>
          <w:tcPr>
            <w:tcW w:w="2985" w:type="dxa"/>
            <w:vMerge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Հողագործության բնագավառում զբաղվածության աճը նախորդ տարվա համեմատ, %</w:t>
            </w:r>
          </w:p>
        </w:tc>
        <w:tc>
          <w:tcPr>
            <w:tcW w:w="1414" w:type="dxa"/>
            <w:vAlign w:val="center"/>
          </w:tcPr>
          <w:p w:rsidR="008F7189" w:rsidRPr="005863A6" w:rsidRDefault="00F12E41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0" w:type="dxa"/>
            <w:vAlign w:val="center"/>
          </w:tcPr>
          <w:p w:rsidR="008F7189" w:rsidRPr="005863A6" w:rsidRDefault="00F12E41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 w:cs="Arial"/>
                <w:sz w:val="20"/>
                <w:szCs w:val="20"/>
                <w:lang w:val="en-US"/>
              </w:rPr>
              <w:t>15</w:t>
            </w:r>
          </w:p>
        </w:tc>
      </w:tr>
      <w:tr w:rsidR="00076C13" w:rsidRPr="005863A6" w:rsidTr="00BE4B30">
        <w:trPr>
          <w:trHeight w:val="265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076C13" w:rsidRPr="005863A6" w:rsidTr="00BE4B30">
        <w:trPr>
          <w:trHeight w:val="265"/>
        </w:trPr>
        <w:tc>
          <w:tcPr>
            <w:tcW w:w="7677" w:type="dxa"/>
            <w:gridSpan w:val="2"/>
            <w:vAlign w:val="center"/>
          </w:tcPr>
          <w:p w:rsidR="00171074" w:rsidRPr="005863A6" w:rsidRDefault="00171074" w:rsidP="0017107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2018 թվականին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076C13" w:rsidRPr="005863A6" w:rsidTr="00BE4B30">
        <w:trPr>
          <w:trHeight w:val="265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076C13" w:rsidRPr="005863A6" w:rsidTr="00D0300B">
        <w:trPr>
          <w:trHeight w:val="728"/>
        </w:trPr>
        <w:tc>
          <w:tcPr>
            <w:tcW w:w="2985" w:type="dxa"/>
            <w:vMerge w:val="restart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Համայնքը դարձնել մաքուր և բարեկարգ, 9 բնակավայրերում կազմակերպել կանոնավոր աղբահանություն</w:t>
            </w:r>
          </w:p>
        </w:tc>
        <w:tc>
          <w:tcPr>
            <w:tcW w:w="4692" w:type="dxa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%</w:t>
            </w:r>
          </w:p>
        </w:tc>
        <w:tc>
          <w:tcPr>
            <w:tcW w:w="1414" w:type="dxa"/>
            <w:vAlign w:val="center"/>
          </w:tcPr>
          <w:p w:rsidR="008F7189" w:rsidRPr="005863A6" w:rsidRDefault="00F12E41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1450" w:type="dxa"/>
            <w:vAlign w:val="center"/>
          </w:tcPr>
          <w:p w:rsidR="008F7189" w:rsidRPr="005863A6" w:rsidRDefault="00F12E41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 w:cs="Arial"/>
                <w:sz w:val="20"/>
                <w:szCs w:val="20"/>
                <w:lang w:val="en-US"/>
              </w:rPr>
              <w:t>99</w:t>
            </w:r>
          </w:p>
        </w:tc>
      </w:tr>
      <w:tr w:rsidR="00076C13" w:rsidRPr="005863A6" w:rsidTr="00D0300B">
        <w:trPr>
          <w:trHeight w:val="265"/>
        </w:trPr>
        <w:tc>
          <w:tcPr>
            <w:tcW w:w="2985" w:type="dxa"/>
            <w:vMerge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4692" w:type="dxa"/>
            <w:vAlign w:val="center"/>
          </w:tcPr>
          <w:p w:rsidR="008F7189" w:rsidRPr="005863A6" w:rsidRDefault="008F7189" w:rsidP="00BE4B30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vAlign w:val="center"/>
          </w:tcPr>
          <w:p w:rsidR="008F7189" w:rsidRPr="005863A6" w:rsidRDefault="00F12E41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50" w:type="dxa"/>
            <w:vAlign w:val="center"/>
          </w:tcPr>
          <w:p w:rsidR="008F7189" w:rsidRPr="005863A6" w:rsidRDefault="00F12E41" w:rsidP="00BE4B3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 w:cs="Arial"/>
                <w:sz w:val="20"/>
                <w:szCs w:val="20"/>
                <w:lang w:val="en-US"/>
              </w:rPr>
              <w:t>3</w:t>
            </w:r>
          </w:p>
        </w:tc>
      </w:tr>
      <w:tr w:rsidR="00076C13" w:rsidRPr="005863A6" w:rsidTr="00BE4B30">
        <w:tc>
          <w:tcPr>
            <w:tcW w:w="7677" w:type="dxa"/>
            <w:gridSpan w:val="2"/>
            <w:shd w:val="clear" w:color="auto" w:fill="DEEAF6"/>
          </w:tcPr>
          <w:p w:rsidR="00171074" w:rsidRPr="005863A6" w:rsidRDefault="00171074" w:rsidP="0017107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171074" w:rsidRPr="005863A6" w:rsidRDefault="00171074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171074">
        <w:trPr>
          <w:trHeight w:val="345"/>
        </w:trPr>
        <w:tc>
          <w:tcPr>
            <w:tcW w:w="7677" w:type="dxa"/>
            <w:gridSpan w:val="2"/>
            <w:shd w:val="clear" w:color="auto" w:fill="FFFFFF"/>
          </w:tcPr>
          <w:p w:rsidR="00171074" w:rsidRPr="005863A6" w:rsidRDefault="001F6F35" w:rsidP="004964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49647E" w:rsidRPr="0049647E">
              <w:rPr>
                <w:rFonts w:ascii="Sylfaen" w:hAnsi="Sylfaen" w:cs="Arial"/>
                <w:sz w:val="20"/>
                <w:szCs w:val="20"/>
              </w:rPr>
              <w:t>1</w:t>
            </w:r>
            <w:r w:rsidR="00171074" w:rsidRPr="005863A6">
              <w:rPr>
                <w:rFonts w:ascii="Sylfaen" w:hAnsi="Sylfaen" w:cs="Arial"/>
                <w:sz w:val="20"/>
                <w:szCs w:val="20"/>
              </w:rPr>
              <w:t xml:space="preserve"> թվականին զբոսաշրջության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171074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71074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  <w:tr w:rsidR="00076C13" w:rsidRPr="005863A6" w:rsidTr="00BE4B30">
        <w:tc>
          <w:tcPr>
            <w:tcW w:w="7677" w:type="dxa"/>
            <w:gridSpan w:val="2"/>
            <w:shd w:val="clear" w:color="auto" w:fill="DEEAF6"/>
          </w:tcPr>
          <w:p w:rsidR="00680C81" w:rsidRPr="005863A6" w:rsidRDefault="00680C81" w:rsidP="00680C8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680C81" w:rsidRPr="005863A6" w:rsidRDefault="00680C8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680C81" w:rsidRPr="005863A6" w:rsidRDefault="00680C8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76C13" w:rsidRPr="005863A6" w:rsidTr="00BE4B30">
        <w:tc>
          <w:tcPr>
            <w:tcW w:w="7677" w:type="dxa"/>
            <w:gridSpan w:val="2"/>
          </w:tcPr>
          <w:p w:rsidR="00680C81" w:rsidRPr="005863A6" w:rsidRDefault="001F6F35" w:rsidP="00BE4B30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49647E">
              <w:rPr>
                <w:rFonts w:ascii="Sylfaen" w:hAnsi="Sylfaen" w:cs="Arial"/>
                <w:sz w:val="20"/>
                <w:szCs w:val="20"/>
                <w:lang w:val="en-GB"/>
              </w:rPr>
              <w:t>1</w:t>
            </w:r>
            <w:r w:rsidR="00680C81" w:rsidRPr="005863A6">
              <w:rPr>
                <w:rFonts w:ascii="Sylfaen" w:hAnsi="Sylfaen" w:cs="Arial"/>
                <w:sz w:val="20"/>
                <w:szCs w:val="20"/>
              </w:rPr>
              <w:t xml:space="preserve"> թվականին </w:t>
            </w:r>
            <w:r w:rsidR="00680C81" w:rsidRPr="005863A6">
              <w:rPr>
                <w:rFonts w:ascii="Sylfaen" w:hAnsi="Sylfaen"/>
                <w:sz w:val="20"/>
                <w:szCs w:val="20"/>
              </w:rPr>
              <w:t>տեղական ինքնակառավարմանը բնակիչների</w:t>
            </w:r>
          </w:p>
          <w:p w:rsidR="00680C81" w:rsidRPr="005863A6" w:rsidRDefault="00680C81" w:rsidP="00680C81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 մասնակցության</w:t>
            </w:r>
            <w:r w:rsidRPr="005863A6">
              <w:rPr>
                <w:rFonts w:ascii="Sylfaen" w:hAnsi="Sylfaen" w:cs="Arial"/>
                <w:sz w:val="20"/>
                <w:szCs w:val="20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:rsidR="00680C81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vAlign w:val="center"/>
          </w:tcPr>
          <w:p w:rsidR="00680C81" w:rsidRPr="005863A6" w:rsidRDefault="00F12E41" w:rsidP="00BE4B30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</w:p>
        </w:tc>
      </w:tr>
    </w:tbl>
    <w:p w:rsidR="00E853CD" w:rsidRPr="005863A6" w:rsidRDefault="00E853CD">
      <w:pPr>
        <w:spacing w:after="160" w:line="259" w:lineRule="auto"/>
        <w:rPr>
          <w:rFonts w:ascii="Sylfaen" w:hAnsi="Sylfaen"/>
          <w:sz w:val="20"/>
          <w:szCs w:val="20"/>
        </w:rPr>
      </w:pPr>
      <w:r w:rsidRPr="005863A6">
        <w:rPr>
          <w:rFonts w:ascii="Sylfaen" w:hAnsi="Sylfaen"/>
          <w:sz w:val="20"/>
          <w:szCs w:val="20"/>
        </w:rPr>
        <w:br w:type="page"/>
      </w:r>
    </w:p>
    <w:p w:rsidR="001A5966" w:rsidRPr="005863A6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20"/>
        </w:rPr>
      </w:pPr>
    </w:p>
    <w:p w:rsidR="00D16C6C" w:rsidRPr="0096044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Sylfaen" w:hAnsi="Sylfaen" w:cs="Arial"/>
          <w:b/>
          <w:color w:val="auto"/>
          <w:sz w:val="20"/>
          <w:szCs w:val="20"/>
        </w:rPr>
      </w:pPr>
      <w:bookmarkStart w:id="3" w:name="_Toc505939014"/>
      <w:r w:rsidRPr="00960443">
        <w:rPr>
          <w:rFonts w:ascii="Sylfaen" w:hAnsi="Sylfaen" w:cs="Arial"/>
          <w:b/>
          <w:color w:val="auto"/>
          <w:sz w:val="20"/>
          <w:szCs w:val="20"/>
        </w:rPr>
        <w:t>Համայնքի</w:t>
      </w:r>
      <w:r w:rsidR="008C5BDC" w:rsidRPr="00960443">
        <w:rPr>
          <w:rFonts w:ascii="Sylfaen" w:hAnsi="Sylfaen" w:cs="Arial"/>
          <w:b/>
          <w:color w:val="auto"/>
          <w:sz w:val="20"/>
          <w:szCs w:val="20"/>
        </w:rPr>
        <w:t xml:space="preserve"> 20</w:t>
      </w:r>
      <w:r w:rsidR="008058C9">
        <w:rPr>
          <w:rFonts w:ascii="Sylfaen" w:hAnsi="Sylfaen" w:cs="Arial"/>
          <w:b/>
          <w:color w:val="auto"/>
          <w:sz w:val="20"/>
          <w:szCs w:val="20"/>
        </w:rPr>
        <w:t>21</w:t>
      </w:r>
      <w:r w:rsidR="00ED036A" w:rsidRPr="00960443">
        <w:rPr>
          <w:rFonts w:ascii="Sylfaen" w:hAnsi="Sylfaen" w:cs="Arial"/>
          <w:b/>
          <w:color w:val="auto"/>
          <w:sz w:val="20"/>
          <w:szCs w:val="20"/>
        </w:rPr>
        <w:t xml:space="preserve"> թ. </w:t>
      </w:r>
      <w:r w:rsidRPr="00960443">
        <w:rPr>
          <w:rFonts w:ascii="Sylfaen" w:hAnsi="Sylfaen" w:cs="Arial"/>
          <w:b/>
          <w:color w:val="auto"/>
          <w:sz w:val="20"/>
          <w:szCs w:val="20"/>
        </w:rPr>
        <w:t>ծրագրեր</w:t>
      </w:r>
      <w:r w:rsidR="00490BBA" w:rsidRPr="00960443">
        <w:rPr>
          <w:rFonts w:ascii="Sylfaen" w:hAnsi="Sylfaen" w:cs="Arial"/>
          <w:b/>
          <w:color w:val="auto"/>
          <w:sz w:val="20"/>
          <w:szCs w:val="20"/>
        </w:rPr>
        <w:t>ի ցանկ</w:t>
      </w:r>
      <w:r w:rsidRPr="00960443">
        <w:rPr>
          <w:rFonts w:ascii="Sylfaen" w:hAnsi="Sylfaen" w:cs="Arial"/>
          <w:b/>
          <w:color w:val="auto"/>
          <w:sz w:val="20"/>
          <w:szCs w:val="20"/>
        </w:rPr>
        <w:t>ը</w:t>
      </w:r>
      <w:r w:rsidR="00490BBA" w:rsidRPr="00960443">
        <w:rPr>
          <w:rFonts w:ascii="Sylfaen" w:hAnsi="Sylfaen" w:cs="Arial"/>
          <w:b/>
          <w:color w:val="auto"/>
          <w:sz w:val="20"/>
          <w:szCs w:val="20"/>
        </w:rPr>
        <w:t xml:space="preserve"> և տրամաբանական հենք</w:t>
      </w:r>
      <w:r w:rsidR="009D6D77" w:rsidRPr="00960443">
        <w:rPr>
          <w:rFonts w:ascii="Sylfaen" w:hAnsi="Sylfaen" w:cs="Arial"/>
          <w:b/>
          <w:color w:val="auto"/>
          <w:sz w:val="20"/>
          <w:szCs w:val="20"/>
        </w:rPr>
        <w:t>եր</w:t>
      </w:r>
      <w:r w:rsidR="00490BBA" w:rsidRPr="00960443">
        <w:rPr>
          <w:rFonts w:ascii="Sylfaen" w:hAnsi="Sylfaen" w:cs="Arial"/>
          <w:b/>
          <w:color w:val="auto"/>
          <w:sz w:val="20"/>
          <w:szCs w:val="20"/>
        </w:rPr>
        <w:t>ը</w:t>
      </w:r>
      <w:r w:rsidRPr="00960443">
        <w:rPr>
          <w:rFonts w:ascii="Sylfaen" w:hAnsi="Sylfaen" w:cs="Arial"/>
          <w:b/>
          <w:color w:val="auto"/>
          <w:sz w:val="20"/>
          <w:szCs w:val="20"/>
        </w:rPr>
        <w:t xml:space="preserve"> (ըստ ոլորտների)</w:t>
      </w:r>
      <w:bookmarkEnd w:id="3"/>
    </w:p>
    <w:p w:rsidR="0074682A" w:rsidRPr="00960443" w:rsidRDefault="0074682A" w:rsidP="009A6EB6">
      <w:pPr>
        <w:spacing w:after="0" w:line="20" w:lineRule="atLeast"/>
        <w:jc w:val="both"/>
        <w:rPr>
          <w:rFonts w:ascii="Sylfaen" w:hAnsi="Sylfaen"/>
          <w:b/>
          <w:sz w:val="20"/>
          <w:szCs w:val="20"/>
        </w:rPr>
      </w:pPr>
    </w:p>
    <w:p w:rsidR="009A6EB6" w:rsidRPr="00960443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sz w:val="20"/>
          <w:szCs w:val="20"/>
        </w:rPr>
      </w:pPr>
      <w:r w:rsidRPr="00960443">
        <w:rPr>
          <w:rFonts w:ascii="Sylfaen" w:hAnsi="Sylfaen"/>
          <w:b/>
          <w:sz w:val="20"/>
          <w:szCs w:val="20"/>
        </w:rPr>
        <w:t>Աղյուսակ 3</w:t>
      </w:r>
      <w:r w:rsidRPr="00960443">
        <w:rPr>
          <w:rFonts w:ascii="Times New Roman" w:eastAsia="MS Mincho" w:hAnsi="Times New Roman" w:cs="Times New Roman"/>
          <w:b/>
          <w:sz w:val="20"/>
          <w:szCs w:val="20"/>
        </w:rPr>
        <w:t>․</w:t>
      </w:r>
      <w:r w:rsidR="009A6EB6" w:rsidRPr="00960443">
        <w:rPr>
          <w:rFonts w:ascii="Sylfaen" w:hAnsi="Sylfaen"/>
          <w:b/>
          <w:sz w:val="20"/>
          <w:szCs w:val="20"/>
        </w:rPr>
        <w:t xml:space="preserve">ՏԱՊ-ի ծրագրերը, որոնք ապահովված են համապատասխան ֆինանսական միջոցներով </w:t>
      </w:r>
    </w:p>
    <w:p w:rsidR="009A6EB6" w:rsidRPr="00960443" w:rsidRDefault="009A6EB6" w:rsidP="009A6EB6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25"/>
        <w:gridCol w:w="15"/>
        <w:gridCol w:w="7875"/>
        <w:gridCol w:w="1894"/>
        <w:gridCol w:w="17"/>
      </w:tblGrid>
      <w:tr w:rsidR="004036F5" w:rsidRPr="00960443" w:rsidTr="00D528B4">
        <w:trPr>
          <w:cantSplit/>
          <w:trHeight w:val="809"/>
        </w:trPr>
        <w:tc>
          <w:tcPr>
            <w:tcW w:w="840" w:type="dxa"/>
            <w:gridSpan w:val="2"/>
            <w:shd w:val="clear" w:color="auto" w:fill="D9D9D9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7875" w:type="dxa"/>
            <w:shd w:val="clear" w:color="auto" w:fill="D9D9D9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911" w:type="dxa"/>
            <w:gridSpan w:val="2"/>
            <w:shd w:val="clear" w:color="auto" w:fill="D9D9D9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24100" w:rsidRPr="00960443" w:rsidTr="00D528B4">
        <w:trPr>
          <w:cantSplit/>
          <w:trHeight w:val="315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A24100" w:rsidRPr="00960443" w:rsidRDefault="00A24100" w:rsidP="006B102B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</w:tcPr>
          <w:p w:rsidR="00A24100" w:rsidRPr="00960443" w:rsidRDefault="00A24100" w:rsidP="00262D74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A24100" w:rsidRPr="00960443" w:rsidRDefault="009F3FD9" w:rsidP="00604E73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67592</w:t>
            </w:r>
            <w:r w:rsidR="00A24100" w:rsidRPr="00960443">
              <w:rPr>
                <w:rFonts w:ascii="Sylfaen" w:hAnsi="Sylfaen"/>
                <w:sz w:val="20"/>
                <w:szCs w:val="20"/>
                <w:lang w:val="en-US"/>
              </w:rPr>
              <w:t>.8</w:t>
            </w:r>
          </w:p>
        </w:tc>
      </w:tr>
      <w:tr w:rsidR="00A24100" w:rsidRPr="00960443" w:rsidTr="00D528B4">
        <w:trPr>
          <w:cantSplit/>
          <w:trHeight w:val="197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A24100" w:rsidRPr="00960443" w:rsidRDefault="00A24100" w:rsidP="006B102B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</w:tcPr>
          <w:p w:rsidR="00A24100" w:rsidRPr="00960443" w:rsidRDefault="00A24100" w:rsidP="00A24100">
            <w:pPr>
              <w:spacing w:after="0" w:line="240" w:lineRule="auto"/>
              <w:jc w:val="both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60443">
              <w:rPr>
                <w:rFonts w:ascii="Sylfaen" w:hAnsi="Sylfaen" w:cs="Sylfaen"/>
                <w:sz w:val="16"/>
                <w:szCs w:val="16"/>
              </w:rPr>
              <w:t>Ընդհանուր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բնույթի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այլ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ծառայություններ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</w:p>
          <w:p w:rsidR="00A24100" w:rsidRPr="00960443" w:rsidRDefault="00A24100" w:rsidP="00262D74">
            <w:pPr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A24100" w:rsidRPr="00960443" w:rsidRDefault="00F32F00" w:rsidP="00D528B4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="007F0FC1">
              <w:rPr>
                <w:rFonts w:ascii="Sylfaen" w:hAnsi="Sylfaen"/>
                <w:sz w:val="20"/>
                <w:szCs w:val="20"/>
              </w:rPr>
              <w:t>66</w:t>
            </w:r>
            <w:r w:rsidR="00A24100" w:rsidRPr="00960443">
              <w:rPr>
                <w:rFonts w:ascii="Sylfaen" w:hAnsi="Sylfaen"/>
                <w:sz w:val="20"/>
                <w:szCs w:val="20"/>
                <w:lang w:val="en-US"/>
              </w:rPr>
              <w:t>0.0</w:t>
            </w:r>
          </w:p>
        </w:tc>
      </w:tr>
      <w:tr w:rsidR="004036F5" w:rsidRPr="00960443" w:rsidTr="00D528B4">
        <w:trPr>
          <w:cantSplit/>
          <w:trHeight w:val="136"/>
        </w:trPr>
        <w:tc>
          <w:tcPr>
            <w:tcW w:w="8715" w:type="dxa"/>
            <w:gridSpan w:val="3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F32F00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78</w:t>
            </w:r>
            <w:r w:rsidR="007F0FC1">
              <w:rPr>
                <w:rFonts w:ascii="Sylfaen" w:hAnsi="Sylfaen"/>
                <w:sz w:val="20"/>
                <w:szCs w:val="20"/>
              </w:rPr>
              <w:t>25</w:t>
            </w:r>
            <w:r w:rsidR="00B61175">
              <w:rPr>
                <w:rFonts w:ascii="Sylfaen" w:hAnsi="Sylfaen"/>
                <w:sz w:val="20"/>
                <w:szCs w:val="20"/>
              </w:rPr>
              <w:t>2</w:t>
            </w:r>
            <w:r w:rsidR="0056167B" w:rsidRPr="00960443">
              <w:rPr>
                <w:rFonts w:ascii="Sylfaen" w:hAnsi="Sylfaen"/>
                <w:sz w:val="20"/>
                <w:szCs w:val="20"/>
                <w:lang w:val="en-US"/>
              </w:rPr>
              <w:t>.8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bookmarkStart w:id="4" w:name="_GoBack"/>
        <w:bookmarkEnd w:id="4"/>
      </w:tr>
      <w:tr w:rsidR="004036F5" w:rsidRPr="00960443" w:rsidTr="00D528B4">
        <w:trPr>
          <w:cantSplit/>
          <w:trHeight w:val="197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Խրախուսում համայնքի զորակոչիկներին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4036F5" w:rsidP="004036F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217"/>
        </w:trPr>
        <w:tc>
          <w:tcPr>
            <w:tcW w:w="8715" w:type="dxa"/>
            <w:gridSpan w:val="3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4036F5" w:rsidP="004036F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730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5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D15256" w:rsidRPr="00960443" w:rsidRDefault="00D15256" w:rsidP="00F95A32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>Քաղաքացիական պաշտպանության բնագավառում միջոցառումների կազմակերպում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4036F5" w:rsidP="00D73A8A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D73A8A" w:rsidRPr="00960443">
              <w:rPr>
                <w:rFonts w:ascii="Sylfaen" w:hAnsi="Sylfaen"/>
                <w:b/>
                <w:sz w:val="20"/>
                <w:szCs w:val="20"/>
                <w:lang w:val="en-US"/>
              </w:rPr>
              <w:t>90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</w:tr>
      <w:tr w:rsidR="004036F5" w:rsidRPr="00960443" w:rsidTr="00D528B4">
        <w:trPr>
          <w:cantSplit/>
          <w:trHeight w:val="217"/>
        </w:trPr>
        <w:tc>
          <w:tcPr>
            <w:tcW w:w="8715" w:type="dxa"/>
            <w:gridSpan w:val="3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4036F5" w:rsidP="00D73A8A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D73A8A" w:rsidRPr="00960443">
              <w:rPr>
                <w:rFonts w:ascii="Sylfaen" w:hAnsi="Sylfaen"/>
                <w:b/>
                <w:sz w:val="20"/>
                <w:szCs w:val="20"/>
                <w:lang w:val="en-US"/>
              </w:rPr>
              <w:t>90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trHeight w:val="484"/>
        </w:trPr>
        <w:tc>
          <w:tcPr>
            <w:tcW w:w="840" w:type="dxa"/>
            <w:gridSpan w:val="2"/>
            <w:vAlign w:val="center"/>
          </w:tcPr>
          <w:p w:rsidR="004036F5" w:rsidRPr="00960443" w:rsidRDefault="004036F5" w:rsidP="006B102B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75" w:type="dxa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>Գառնի համայնքում գիշերային լուսավորության իրականացում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965D94" w:rsidP="003B3419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</w:rPr>
              <w:t>107</w:t>
            </w:r>
            <w:r w:rsidR="00D73A8A" w:rsidRPr="00960443">
              <w:rPr>
                <w:rFonts w:ascii="Sylfaen" w:hAnsi="Sylfaen" w:cs="Arial"/>
                <w:sz w:val="20"/>
                <w:szCs w:val="20"/>
                <w:lang w:val="en-US"/>
              </w:rPr>
              <w:t>00.0</w:t>
            </w:r>
          </w:p>
        </w:tc>
      </w:tr>
      <w:tr w:rsidR="004036F5" w:rsidRPr="00960443" w:rsidTr="00D528B4">
        <w:trPr>
          <w:trHeight w:val="484"/>
        </w:trPr>
        <w:tc>
          <w:tcPr>
            <w:tcW w:w="840" w:type="dxa"/>
            <w:gridSpan w:val="2"/>
            <w:vAlign w:val="center"/>
          </w:tcPr>
          <w:p w:rsidR="004036F5" w:rsidRPr="00960443" w:rsidRDefault="004036F5" w:rsidP="006B102B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75" w:type="dxa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 xml:space="preserve"> Գառնի համայնքի կոմունալ տնտեսության աշխատանքների  իրականացում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917B9" w:rsidRDefault="00D24BA7" w:rsidP="003B3419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39</w:t>
            </w:r>
            <w:r w:rsidR="009917B9">
              <w:rPr>
                <w:rFonts w:ascii="Sylfaen" w:hAnsi="Sylfaen" w:cs="Arial"/>
                <w:sz w:val="20"/>
                <w:szCs w:val="20"/>
              </w:rPr>
              <w:t>521.0</w:t>
            </w:r>
          </w:p>
        </w:tc>
      </w:tr>
      <w:tr w:rsidR="004036F5" w:rsidRPr="00960443" w:rsidTr="00D528B4">
        <w:trPr>
          <w:trHeight w:val="112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B61175" w:rsidRDefault="00C15C10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50</w:t>
            </w:r>
            <w:r w:rsidR="00B61175">
              <w:rPr>
                <w:rFonts w:ascii="Sylfaen" w:hAnsi="Sylfaen"/>
                <w:b/>
                <w:sz w:val="20"/>
                <w:szCs w:val="20"/>
              </w:rPr>
              <w:t>221.0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3A5037" w:rsidP="00BA1F6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4036F5" w:rsidRPr="00960443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4036F5" w:rsidP="00D15256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4036F5" w:rsidP="00D15256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trHeight w:val="534"/>
        </w:trPr>
        <w:tc>
          <w:tcPr>
            <w:tcW w:w="840" w:type="dxa"/>
            <w:gridSpan w:val="2"/>
            <w:vAlign w:val="center"/>
          </w:tcPr>
          <w:p w:rsidR="004036F5" w:rsidRPr="00960443" w:rsidRDefault="004036F5" w:rsidP="006B102B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75" w:type="dxa"/>
            <w:vAlign w:val="center"/>
          </w:tcPr>
          <w:p w:rsidR="004036F5" w:rsidRPr="00960443" w:rsidRDefault="004036F5" w:rsidP="007163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Գառնի համայնքի ներբնակավայրային ճանապարհների վերանորոգման աշխատանքների իրականացում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3A6028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516</w:t>
            </w:r>
            <w:r w:rsidR="00D73A8A" w:rsidRPr="00960443">
              <w:rPr>
                <w:rFonts w:ascii="Sylfaen" w:hAnsi="Sylfaen"/>
                <w:sz w:val="20"/>
                <w:szCs w:val="20"/>
                <w:lang w:val="en-US"/>
              </w:rPr>
              <w:t>00.0</w:t>
            </w: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B61175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516</w:t>
            </w:r>
            <w:r w:rsidR="00D73A8A" w:rsidRPr="00960443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լորտ 7.Առևտուր և ծառայություններ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3A5037" w:rsidP="00BA1F6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4036F5" w:rsidRPr="00960443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D24BA7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       </w:t>
            </w:r>
            <w:r w:rsidR="00D13FCF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D24BA7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             </w:t>
            </w:r>
            <w:r w:rsidR="00D13FCF">
              <w:rPr>
                <w:rFonts w:ascii="Sylfaen" w:hAnsi="Sylfaen"/>
                <w:b/>
                <w:sz w:val="20"/>
                <w:szCs w:val="20"/>
              </w:rPr>
              <w:t>0.0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լորտ 8.Կրթություն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>Համայնքի  Գառնի բնակավայրում նախադպրոցական կրթության  ծառայությունների մատուցում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A64C18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394</w:t>
            </w:r>
            <w:r>
              <w:rPr>
                <w:rFonts w:ascii="Sylfaen" w:hAnsi="Sylfaen"/>
                <w:sz w:val="20"/>
                <w:szCs w:val="20"/>
              </w:rPr>
              <w:t>08</w:t>
            </w:r>
            <w:r w:rsidR="00A24100" w:rsidRPr="00960443">
              <w:rPr>
                <w:rFonts w:ascii="Sylfaen" w:hAnsi="Sylfaen"/>
                <w:sz w:val="20"/>
                <w:szCs w:val="20"/>
                <w:lang w:val="en-US"/>
              </w:rPr>
              <w:t>.6</w:t>
            </w:r>
          </w:p>
        </w:tc>
      </w:tr>
      <w:tr w:rsidR="004036F5" w:rsidRPr="00960443" w:rsidTr="00D528B4">
        <w:trPr>
          <w:cantSplit/>
          <w:trHeight w:val="642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D440A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>Գառնի  բնակավայրում արտադպրոցական դաստիարակության ծառայությունների մատուցում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46310E" w:rsidRDefault="005214C4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41013</w:t>
            </w:r>
            <w:r w:rsidR="0046310E">
              <w:rPr>
                <w:rFonts w:ascii="Sylfaen" w:hAnsi="Sylfaen"/>
                <w:sz w:val="20"/>
                <w:szCs w:val="20"/>
              </w:rPr>
              <w:t>.8</w:t>
            </w:r>
          </w:p>
        </w:tc>
      </w:tr>
      <w:tr w:rsidR="004036F5" w:rsidRPr="00960443" w:rsidTr="00D528B4">
        <w:trPr>
          <w:cantSplit/>
          <w:trHeight w:val="215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>Կրթությանը  տրամադրվող օժանդակ ծառայությունների մատուցում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7F6EB9" w:rsidP="00C87909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            63</w:t>
            </w:r>
            <w:r w:rsidR="00C87909">
              <w:rPr>
                <w:rFonts w:ascii="Sylfaen" w:hAnsi="Sylfaen"/>
                <w:sz w:val="20"/>
                <w:szCs w:val="20"/>
              </w:rPr>
              <w:t>0</w:t>
            </w:r>
            <w:r w:rsidR="00D73A8A" w:rsidRPr="00960443">
              <w:rPr>
                <w:rFonts w:ascii="Sylfaen" w:hAnsi="Sylfaen"/>
                <w:sz w:val="20"/>
                <w:szCs w:val="20"/>
                <w:lang w:val="en-US"/>
              </w:rPr>
              <w:t>0.</w:t>
            </w:r>
            <w:r w:rsidR="004036F5" w:rsidRPr="00960443">
              <w:rPr>
                <w:rFonts w:ascii="Sylfaen" w:hAnsi="Sylfaen"/>
                <w:sz w:val="20"/>
                <w:szCs w:val="20"/>
              </w:rPr>
              <w:t>0</w:t>
            </w: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B61175" w:rsidRDefault="007F6EB9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Sylfaen" w:hAnsi="Sylfaen"/>
                <w:b/>
                <w:sz w:val="20"/>
                <w:szCs w:val="20"/>
              </w:rPr>
              <w:t>67</w:t>
            </w:r>
            <w:r w:rsidR="005214C4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F50186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B61175">
              <w:rPr>
                <w:rFonts w:ascii="Sylfaen" w:hAnsi="Sylfaen"/>
                <w:b/>
                <w:sz w:val="20"/>
                <w:szCs w:val="20"/>
              </w:rPr>
              <w:t>.4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340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C87909" w:rsidRDefault="003A711B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C87909">
              <w:rPr>
                <w:rFonts w:ascii="Sylfaen" w:hAnsi="Sylfaen"/>
                <w:sz w:val="20"/>
                <w:szCs w:val="20"/>
              </w:rPr>
              <w:t>550.0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Գառնի  բնակավայրում մշակույթի տան և գրադարանների  գործնեության  ապահովում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0E4049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5243</w:t>
            </w:r>
            <w:r w:rsidR="003A711B" w:rsidRPr="00960443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</w:p>
        </w:tc>
      </w:tr>
      <w:tr w:rsidR="00A24100" w:rsidRPr="00960443" w:rsidTr="00D528B4">
        <w:trPr>
          <w:trHeight w:val="532"/>
        </w:trPr>
        <w:tc>
          <w:tcPr>
            <w:tcW w:w="825" w:type="dxa"/>
            <w:tcBorders>
              <w:bottom w:val="nil"/>
            </w:tcBorders>
            <w:vAlign w:val="center"/>
          </w:tcPr>
          <w:p w:rsidR="00A24100" w:rsidRPr="00960443" w:rsidRDefault="00A24100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90" w:type="dxa"/>
            <w:gridSpan w:val="2"/>
            <w:tcBorders>
              <w:bottom w:val="nil"/>
            </w:tcBorders>
            <w:vAlign w:val="center"/>
          </w:tcPr>
          <w:p w:rsidR="00A24100" w:rsidRPr="00960443" w:rsidRDefault="00A24100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24100" w:rsidRPr="00960443" w:rsidRDefault="00B14A28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14</w:t>
            </w:r>
            <w:r w:rsidR="00A24100" w:rsidRPr="00960443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</w:tr>
      <w:tr w:rsidR="00A24100" w:rsidRPr="00960443" w:rsidTr="00D528B4">
        <w:trPr>
          <w:cantSplit/>
          <w:trHeight w:val="177"/>
        </w:trPr>
        <w:tc>
          <w:tcPr>
            <w:tcW w:w="84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A24100" w:rsidRPr="00960443" w:rsidRDefault="00A0176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7875" w:type="dxa"/>
            <w:tcBorders>
              <w:top w:val="nil"/>
            </w:tcBorders>
            <w:shd w:val="clear" w:color="auto" w:fill="FFFFFF"/>
            <w:vAlign w:val="center"/>
          </w:tcPr>
          <w:p w:rsidR="00A24100" w:rsidRPr="00960443" w:rsidRDefault="00A24100" w:rsidP="00A24100">
            <w:pPr>
              <w:spacing w:after="0" w:line="240" w:lineRule="auto"/>
              <w:rPr>
                <w:rFonts w:ascii="Arial LatArm" w:hAnsi="Arial LatArm"/>
                <w:sz w:val="16"/>
                <w:szCs w:val="16"/>
              </w:rPr>
            </w:pPr>
            <w:r w:rsidRPr="00960443">
              <w:rPr>
                <w:rFonts w:ascii="Sylfaen" w:hAnsi="Sylfaen" w:cs="Sylfaen"/>
                <w:sz w:val="16"/>
                <w:szCs w:val="16"/>
              </w:rPr>
              <w:t>Հուշարձանների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և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մշակույթային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արժեքների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վերականգնում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և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պահպանում</w:t>
            </w:r>
          </w:p>
          <w:p w:rsidR="00A24100" w:rsidRPr="00960443" w:rsidRDefault="00A24100" w:rsidP="007163A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vMerge/>
            <w:shd w:val="clear" w:color="auto" w:fill="FFFFFF"/>
            <w:vAlign w:val="center"/>
          </w:tcPr>
          <w:p w:rsidR="00A24100" w:rsidRPr="00960443" w:rsidRDefault="00A24100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B61175" w:rsidRDefault="00B6117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28193.0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3A5037" w:rsidP="00BA1F62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D15256" w:rsidRPr="00960443">
              <w:rPr>
                <w:rFonts w:ascii="Sylfaen" w:hAnsi="Sylfaen" w:cs="Arial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4036F5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4036F5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960443">
              <w:rPr>
                <w:rFonts w:ascii="Sylfaen" w:hAnsi="Sylfaen"/>
                <w:b/>
                <w:sz w:val="20"/>
                <w:szCs w:val="20"/>
              </w:rPr>
              <w:t>լորտ 12.Սոցիալական պաշտպանություն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4036F5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3000.0</w:t>
            </w: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4036F5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3000.0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7163A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 xml:space="preserve">Գյուղատնտեսական տեխնիկայի ձեռք բերման և պահպանման աշխատանքների իրականացում 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4036F5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270.0</w:t>
            </w:r>
          </w:p>
        </w:tc>
      </w:tr>
      <w:tr w:rsidR="004036F5" w:rsidRPr="00960443" w:rsidTr="00D528B4">
        <w:trPr>
          <w:trHeight w:val="274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4036F5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270.0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3A5037" w:rsidP="00EB2BF7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2021</w:t>
            </w:r>
            <w:r w:rsidR="004036F5" w:rsidRPr="00960443">
              <w:rPr>
                <w:rFonts w:ascii="Sylfaen" w:hAnsi="Sylfaen" w:cs="Arial"/>
                <w:sz w:val="20"/>
                <w:szCs w:val="20"/>
              </w:rPr>
              <w:t xml:space="preserve">թվականին անասնաբուժության և բուսասանիտարիայի ոլորտում 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B61175" w:rsidRDefault="00B6117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870.0</w:t>
            </w: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B6117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870.0</w:t>
            </w:r>
          </w:p>
        </w:tc>
      </w:tr>
      <w:tr w:rsidR="004036F5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cantSplit/>
          <w:trHeight w:val="141"/>
        </w:trPr>
        <w:tc>
          <w:tcPr>
            <w:tcW w:w="840" w:type="dxa"/>
            <w:gridSpan w:val="2"/>
            <w:shd w:val="clear" w:color="auto" w:fill="FFFFFF"/>
            <w:vAlign w:val="center"/>
          </w:tcPr>
          <w:p w:rsidR="004036F5" w:rsidRPr="00960443" w:rsidRDefault="004036F5" w:rsidP="006B102B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FFFFFF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Գառնի համայնքի բնակավայրերում աղբահանության և սանիտարական մաքրման աշխատանքների իրականացում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:rsidR="004036F5" w:rsidRPr="00960443" w:rsidRDefault="00D528B4" w:rsidP="003B3419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960443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18000.0</w:t>
            </w: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D528B4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  <w:lang w:val="en-US"/>
              </w:rPr>
              <w:t>18000.0</w:t>
            </w:r>
          </w:p>
        </w:tc>
      </w:tr>
      <w:tr w:rsidR="00D15256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D15256" w:rsidRPr="00960443" w:rsidRDefault="00D15256" w:rsidP="00D1525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D15256" w:rsidRPr="00960443" w:rsidRDefault="00D15256" w:rsidP="00D152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gridAfter w:val="1"/>
          <w:wAfter w:w="17" w:type="dxa"/>
          <w:trHeight w:val="534"/>
        </w:trPr>
        <w:tc>
          <w:tcPr>
            <w:tcW w:w="840" w:type="dxa"/>
            <w:gridSpan w:val="2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75" w:type="dxa"/>
            <w:vAlign w:val="center"/>
          </w:tcPr>
          <w:p w:rsidR="004036F5" w:rsidRPr="00960443" w:rsidRDefault="00BA1F62" w:rsidP="003A5037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 w:cs="Arial"/>
                <w:sz w:val="20"/>
                <w:szCs w:val="20"/>
              </w:rPr>
              <w:t>202</w:t>
            </w:r>
            <w:r w:rsidR="003A5037">
              <w:rPr>
                <w:rFonts w:ascii="Sylfaen" w:hAnsi="Sylfaen" w:cs="Arial"/>
                <w:sz w:val="20"/>
                <w:szCs w:val="20"/>
              </w:rPr>
              <w:t>1</w:t>
            </w:r>
            <w:r w:rsidR="004036F5" w:rsidRPr="00960443">
              <w:rPr>
                <w:rFonts w:ascii="Sylfaen" w:hAnsi="Sylfaen" w:cs="Arial"/>
                <w:sz w:val="20"/>
                <w:szCs w:val="20"/>
              </w:rPr>
              <w:t xml:space="preserve"> թվականին զբոսաշրջության ոլորտում ծրագրեր և միջոցառումներ չեն նախատեսվում</w:t>
            </w:r>
          </w:p>
        </w:tc>
        <w:tc>
          <w:tcPr>
            <w:tcW w:w="1894" w:type="dxa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4036F5" w:rsidRPr="00960443" w:rsidTr="00D528B4">
        <w:trPr>
          <w:trHeight w:val="259"/>
        </w:trPr>
        <w:tc>
          <w:tcPr>
            <w:tcW w:w="8715" w:type="dxa"/>
            <w:gridSpan w:val="3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D15256" w:rsidRPr="00960443" w:rsidTr="00D528B4">
        <w:trPr>
          <w:cantSplit/>
          <w:trHeight w:val="141"/>
        </w:trPr>
        <w:tc>
          <w:tcPr>
            <w:tcW w:w="8715" w:type="dxa"/>
            <w:gridSpan w:val="3"/>
            <w:shd w:val="clear" w:color="auto" w:fill="DEEAF6"/>
            <w:vAlign w:val="center"/>
          </w:tcPr>
          <w:p w:rsidR="00D15256" w:rsidRPr="00960443" w:rsidRDefault="00D15256" w:rsidP="00D15256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911" w:type="dxa"/>
            <w:gridSpan w:val="2"/>
            <w:shd w:val="clear" w:color="auto" w:fill="DEEAF6"/>
            <w:vAlign w:val="center"/>
          </w:tcPr>
          <w:p w:rsidR="00D15256" w:rsidRPr="00960443" w:rsidRDefault="00D15256" w:rsidP="00D1525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4036F5" w:rsidRPr="00960443" w:rsidTr="00D528B4">
        <w:trPr>
          <w:trHeight w:val="794"/>
        </w:trPr>
        <w:tc>
          <w:tcPr>
            <w:tcW w:w="840" w:type="dxa"/>
            <w:gridSpan w:val="2"/>
            <w:vAlign w:val="center"/>
          </w:tcPr>
          <w:p w:rsidR="004036F5" w:rsidRPr="00960443" w:rsidRDefault="004036F5" w:rsidP="00F95A3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875" w:type="dxa"/>
            <w:vAlign w:val="center"/>
          </w:tcPr>
          <w:p w:rsidR="004036F5" w:rsidRPr="00960443" w:rsidRDefault="004036F5" w:rsidP="00BA1F6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20</w:t>
            </w:r>
            <w:r w:rsidR="003A5037">
              <w:rPr>
                <w:rFonts w:ascii="Sylfaen" w:hAnsi="Sylfaen"/>
                <w:sz w:val="20"/>
                <w:szCs w:val="20"/>
              </w:rPr>
              <w:t>21</w:t>
            </w:r>
            <w:r w:rsidRPr="00960443">
              <w:rPr>
                <w:rFonts w:ascii="Sylfaen" w:hAnsi="Sylfaen"/>
                <w:sz w:val="20"/>
                <w:szCs w:val="20"/>
              </w:rPr>
              <w:t xml:space="preserve"> թվականին տեղական իքնակառավարմանը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911" w:type="dxa"/>
            <w:gridSpan w:val="2"/>
            <w:vAlign w:val="center"/>
          </w:tcPr>
          <w:p w:rsidR="004036F5" w:rsidRPr="00960443" w:rsidRDefault="004036F5" w:rsidP="00F95A32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D528B4" w:rsidRPr="00960443" w:rsidTr="00D528B4">
        <w:trPr>
          <w:trHeight w:val="274"/>
        </w:trPr>
        <w:tc>
          <w:tcPr>
            <w:tcW w:w="8715" w:type="dxa"/>
            <w:gridSpan w:val="3"/>
            <w:vAlign w:val="center"/>
          </w:tcPr>
          <w:p w:rsidR="00D528B4" w:rsidRPr="00960443" w:rsidRDefault="00D528B4" w:rsidP="00F95A32">
            <w:pPr>
              <w:spacing w:after="0" w:line="240" w:lineRule="auto"/>
              <w:rPr>
                <w:rFonts w:ascii="Sylfaen" w:hAnsi="Sylfaen"/>
                <w:w w:val="105"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911" w:type="dxa"/>
            <w:gridSpan w:val="2"/>
            <w:vAlign w:val="center"/>
          </w:tcPr>
          <w:p w:rsidR="00D528B4" w:rsidRPr="00960443" w:rsidRDefault="00D528B4" w:rsidP="00F95A32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</w:tr>
      <w:tr w:rsidR="00D528B4" w:rsidRPr="00960443" w:rsidTr="00D528B4">
        <w:trPr>
          <w:trHeight w:val="274"/>
        </w:trPr>
        <w:tc>
          <w:tcPr>
            <w:tcW w:w="840" w:type="dxa"/>
            <w:gridSpan w:val="2"/>
            <w:shd w:val="clear" w:color="auto" w:fill="BFBFBF"/>
            <w:vAlign w:val="center"/>
          </w:tcPr>
          <w:p w:rsidR="00D528B4" w:rsidRPr="00960443" w:rsidRDefault="00D528B4" w:rsidP="00F95A3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BFBFBF"/>
            <w:vAlign w:val="center"/>
          </w:tcPr>
          <w:p w:rsidR="00D528B4" w:rsidRPr="00960443" w:rsidRDefault="00D528B4" w:rsidP="00D528B4">
            <w:pPr>
              <w:spacing w:after="0" w:line="240" w:lineRule="auto"/>
              <w:rPr>
                <w:rFonts w:ascii="Arial LatArm" w:hAnsi="Arial LatArm"/>
                <w:sz w:val="16"/>
                <w:szCs w:val="16"/>
                <w:lang w:val="en-US"/>
              </w:rPr>
            </w:pPr>
            <w:r w:rsidRPr="00960443">
              <w:rPr>
                <w:rFonts w:ascii="Sylfaen" w:hAnsi="Sylfaen" w:cs="Sylfaen"/>
                <w:sz w:val="16"/>
                <w:szCs w:val="16"/>
              </w:rPr>
              <w:t>ՀՀ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համայնքների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պահուստային</w:t>
            </w:r>
            <w:r w:rsidRPr="00960443">
              <w:rPr>
                <w:rFonts w:ascii="Arial LatArm" w:hAnsi="Arial LatArm"/>
                <w:sz w:val="16"/>
                <w:szCs w:val="16"/>
              </w:rPr>
              <w:t xml:space="preserve"> </w:t>
            </w:r>
            <w:r w:rsidRPr="00960443">
              <w:rPr>
                <w:rFonts w:ascii="Sylfaen" w:hAnsi="Sylfaen" w:cs="Sylfaen"/>
                <w:sz w:val="16"/>
                <w:szCs w:val="16"/>
              </w:rPr>
              <w:t>ֆոնդ</w:t>
            </w:r>
          </w:p>
          <w:p w:rsidR="00D528B4" w:rsidRPr="00960443" w:rsidRDefault="00D528B4" w:rsidP="00F95A3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shd w:val="clear" w:color="auto" w:fill="BFBFBF"/>
            <w:vAlign w:val="center"/>
          </w:tcPr>
          <w:p w:rsidR="00D528B4" w:rsidRPr="00960443" w:rsidRDefault="00104E4E" w:rsidP="003B3419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65</w:t>
            </w:r>
            <w:r w:rsidR="00D528B4" w:rsidRPr="0096044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</w:tr>
      <w:tr w:rsidR="00D528B4" w:rsidRPr="00960443" w:rsidTr="00D528B4">
        <w:trPr>
          <w:trHeight w:val="274"/>
        </w:trPr>
        <w:tc>
          <w:tcPr>
            <w:tcW w:w="840" w:type="dxa"/>
            <w:gridSpan w:val="2"/>
            <w:shd w:val="clear" w:color="auto" w:fill="BFBFBF"/>
            <w:vAlign w:val="center"/>
          </w:tcPr>
          <w:p w:rsidR="00D528B4" w:rsidRPr="00960443" w:rsidRDefault="00D528B4" w:rsidP="00F95A3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75" w:type="dxa"/>
            <w:shd w:val="clear" w:color="auto" w:fill="BFBFBF"/>
            <w:vAlign w:val="center"/>
          </w:tcPr>
          <w:p w:rsidR="00D528B4" w:rsidRPr="00960443" w:rsidRDefault="00D528B4" w:rsidP="00F95A3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shd w:val="clear" w:color="auto" w:fill="BFBFBF"/>
            <w:vAlign w:val="center"/>
          </w:tcPr>
          <w:p w:rsidR="00D528B4" w:rsidRPr="00960443" w:rsidRDefault="00D528B4" w:rsidP="003B3419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D528B4" w:rsidRPr="00960443" w:rsidTr="00D528B4">
        <w:trPr>
          <w:trHeight w:val="274"/>
        </w:trPr>
        <w:tc>
          <w:tcPr>
            <w:tcW w:w="8715" w:type="dxa"/>
            <w:gridSpan w:val="3"/>
            <w:shd w:val="clear" w:color="auto" w:fill="BFBFBF"/>
            <w:vAlign w:val="center"/>
          </w:tcPr>
          <w:p w:rsidR="00D528B4" w:rsidRPr="00960443" w:rsidRDefault="00D528B4" w:rsidP="00F95A3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911" w:type="dxa"/>
            <w:gridSpan w:val="2"/>
            <w:shd w:val="clear" w:color="auto" w:fill="BFBFBF"/>
            <w:vAlign w:val="center"/>
          </w:tcPr>
          <w:p w:rsidR="00D528B4" w:rsidRPr="005214C4" w:rsidRDefault="005214C4" w:rsidP="003B3419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336529</w:t>
            </w:r>
            <w:r w:rsidR="00D528B4" w:rsidRPr="00960443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014636" w:rsidRPr="00960443" w:rsidRDefault="00014636" w:rsidP="00014636">
      <w:pPr>
        <w:spacing w:after="0" w:line="20" w:lineRule="atLeast"/>
        <w:jc w:val="both"/>
        <w:rPr>
          <w:rFonts w:ascii="Sylfaen" w:hAnsi="Sylfaen"/>
          <w:b/>
          <w:sz w:val="20"/>
          <w:szCs w:val="20"/>
        </w:rPr>
      </w:pPr>
    </w:p>
    <w:p w:rsidR="00546913" w:rsidRPr="00960443" w:rsidRDefault="00546913" w:rsidP="00CD4F47">
      <w:pPr>
        <w:spacing w:after="0" w:line="20" w:lineRule="atLeast"/>
        <w:ind w:left="1418" w:hanging="1418"/>
        <w:rPr>
          <w:rFonts w:ascii="Sylfaen" w:hAnsi="Sylfaen"/>
          <w:b/>
          <w:sz w:val="20"/>
          <w:szCs w:val="20"/>
        </w:rPr>
      </w:pPr>
    </w:p>
    <w:p w:rsidR="009A6EB6" w:rsidRPr="00960443" w:rsidRDefault="00387D19" w:rsidP="005863A6">
      <w:pPr>
        <w:spacing w:after="0" w:line="20" w:lineRule="atLeast"/>
        <w:ind w:left="1418" w:hanging="1418"/>
        <w:rPr>
          <w:rFonts w:ascii="Sylfaen" w:hAnsi="Sylfaen"/>
          <w:b/>
          <w:sz w:val="20"/>
          <w:szCs w:val="20"/>
        </w:rPr>
      </w:pPr>
      <w:r w:rsidRPr="00960443">
        <w:rPr>
          <w:rFonts w:ascii="Sylfaen" w:hAnsi="Sylfaen"/>
          <w:b/>
          <w:sz w:val="20"/>
          <w:szCs w:val="20"/>
        </w:rPr>
        <w:t>Աղյուսակ 4</w:t>
      </w:r>
      <w:r w:rsidRPr="00960443">
        <w:rPr>
          <w:rFonts w:ascii="Times New Roman" w:eastAsia="MS Mincho" w:hAnsi="Times New Roman" w:cs="Times New Roman"/>
          <w:b/>
          <w:sz w:val="20"/>
          <w:szCs w:val="20"/>
        </w:rPr>
        <w:t>․</w:t>
      </w:r>
      <w:r w:rsidR="00580927" w:rsidRPr="00960443">
        <w:rPr>
          <w:rFonts w:ascii="Sylfaen" w:hAnsi="Sylfaen"/>
          <w:b/>
          <w:sz w:val="20"/>
          <w:szCs w:val="20"/>
        </w:rPr>
        <w:t>ՏԱՊ-ի ծրագրերը, որոնք ապահովված չեն համապատասխան ֆինանսական միջոցներով</w:t>
      </w:r>
      <w:r w:rsidR="005863A6" w:rsidRPr="00960443">
        <w:rPr>
          <w:rFonts w:ascii="Sylfaen" w:hAnsi="Sylfaen"/>
          <w:b/>
          <w:sz w:val="20"/>
          <w:szCs w:val="20"/>
        </w:rPr>
        <w:t xml:space="preserve"> </w:t>
      </w:r>
    </w:p>
    <w:tbl>
      <w:tblPr>
        <w:tblW w:w="10571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48"/>
        <w:gridCol w:w="7717"/>
        <w:gridCol w:w="2106"/>
      </w:tblGrid>
      <w:tr w:rsidR="00D15256" w:rsidRPr="00960443" w:rsidTr="001121D5">
        <w:trPr>
          <w:cantSplit/>
          <w:trHeight w:val="779"/>
        </w:trPr>
        <w:tc>
          <w:tcPr>
            <w:tcW w:w="748" w:type="dxa"/>
            <w:shd w:val="clear" w:color="auto" w:fill="D9D9D9"/>
            <w:vAlign w:val="center"/>
          </w:tcPr>
          <w:p w:rsidR="00D15256" w:rsidRPr="00960443" w:rsidRDefault="00D15256" w:rsidP="003B341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7717" w:type="dxa"/>
            <w:shd w:val="clear" w:color="auto" w:fill="D9D9D9"/>
            <w:vAlign w:val="center"/>
          </w:tcPr>
          <w:p w:rsidR="00D15256" w:rsidRPr="00960443" w:rsidRDefault="00D15256" w:rsidP="003B341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2106" w:type="dxa"/>
            <w:shd w:val="clear" w:color="auto" w:fill="D9D9D9"/>
            <w:vAlign w:val="center"/>
          </w:tcPr>
          <w:p w:rsidR="00D15256" w:rsidRPr="00960443" w:rsidRDefault="00D15256" w:rsidP="003B341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</w:tr>
      <w:tr w:rsidR="00D15256" w:rsidRPr="00960443" w:rsidTr="001121D5">
        <w:trPr>
          <w:cantSplit/>
          <w:trHeight w:val="136"/>
        </w:trPr>
        <w:tc>
          <w:tcPr>
            <w:tcW w:w="8465" w:type="dxa"/>
            <w:gridSpan w:val="2"/>
            <w:shd w:val="clear" w:color="auto" w:fill="DEEAF6"/>
            <w:vAlign w:val="center"/>
          </w:tcPr>
          <w:p w:rsidR="00D15256" w:rsidRPr="00960443" w:rsidRDefault="00D15256" w:rsidP="003B341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2106" w:type="dxa"/>
            <w:shd w:val="clear" w:color="auto" w:fill="DEEAF6"/>
            <w:vAlign w:val="center"/>
          </w:tcPr>
          <w:p w:rsidR="00D15256" w:rsidRPr="00960443" w:rsidRDefault="00D15256" w:rsidP="003B341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D15256" w:rsidRPr="00960443" w:rsidTr="001121D5">
        <w:trPr>
          <w:trHeight w:val="608"/>
        </w:trPr>
        <w:tc>
          <w:tcPr>
            <w:tcW w:w="748" w:type="dxa"/>
            <w:vAlign w:val="center"/>
          </w:tcPr>
          <w:p w:rsidR="00D15256" w:rsidRPr="00960443" w:rsidRDefault="00D15256" w:rsidP="006B102B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D15256" w:rsidRPr="00960443" w:rsidRDefault="001121D5" w:rsidP="009A2723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960443">
              <w:rPr>
                <w:rFonts w:ascii="Sylfaen" w:hAnsi="Sylfaen"/>
              </w:rPr>
              <w:t>Բնակավայրի փողոցների կառուցում/վերանորոգում, ասֆալտապատում/</w:t>
            </w:r>
          </w:p>
        </w:tc>
        <w:tc>
          <w:tcPr>
            <w:tcW w:w="2106" w:type="dxa"/>
            <w:vAlign w:val="center"/>
          </w:tcPr>
          <w:p w:rsidR="00D15256" w:rsidRPr="00960443" w:rsidRDefault="00327039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092E6D">
              <w:rPr>
                <w:rFonts w:ascii="Sylfaen" w:hAnsi="Sylfaen"/>
                <w:sz w:val="20"/>
                <w:szCs w:val="20"/>
              </w:rPr>
              <w:t>00</w:t>
            </w:r>
            <w:r w:rsidR="00D15256" w:rsidRPr="00960443">
              <w:rPr>
                <w:rFonts w:ascii="Sylfaen" w:hAnsi="Sylfaen"/>
                <w:sz w:val="20"/>
                <w:szCs w:val="20"/>
              </w:rPr>
              <w:t>00.0</w:t>
            </w:r>
          </w:p>
        </w:tc>
      </w:tr>
      <w:tr w:rsidR="001121D5" w:rsidRPr="00960443" w:rsidTr="001121D5">
        <w:trPr>
          <w:trHeight w:val="608"/>
        </w:trPr>
        <w:tc>
          <w:tcPr>
            <w:tcW w:w="748" w:type="dxa"/>
            <w:vAlign w:val="center"/>
          </w:tcPr>
          <w:p w:rsidR="001121D5" w:rsidRPr="00960443" w:rsidRDefault="001121D5" w:rsidP="006B102B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1121D5" w:rsidRPr="00092E6D" w:rsidRDefault="00092E6D" w:rsidP="009A2723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Խմելաջրի  ջրագծի անցկացում</w:t>
            </w:r>
          </w:p>
        </w:tc>
        <w:tc>
          <w:tcPr>
            <w:tcW w:w="2106" w:type="dxa"/>
            <w:vAlign w:val="center"/>
          </w:tcPr>
          <w:p w:rsidR="001121D5" w:rsidRPr="00960443" w:rsidRDefault="00092E6D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4000</w:t>
            </w:r>
            <w:r w:rsidR="001121D5" w:rsidRPr="00960443">
              <w:rPr>
                <w:rFonts w:ascii="Sylfaen" w:hAnsi="Sylfaen"/>
                <w:sz w:val="20"/>
                <w:szCs w:val="20"/>
                <w:lang w:val="en-US"/>
              </w:rPr>
              <w:t>0.0</w:t>
            </w:r>
          </w:p>
        </w:tc>
      </w:tr>
      <w:tr w:rsidR="001121D5" w:rsidRPr="00960443" w:rsidTr="001121D5">
        <w:trPr>
          <w:trHeight w:val="608"/>
        </w:trPr>
        <w:tc>
          <w:tcPr>
            <w:tcW w:w="748" w:type="dxa"/>
            <w:vAlign w:val="center"/>
          </w:tcPr>
          <w:p w:rsidR="001121D5" w:rsidRPr="00960443" w:rsidRDefault="001121D5" w:rsidP="006B102B">
            <w:pPr>
              <w:numPr>
                <w:ilvl w:val="0"/>
                <w:numId w:val="12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17" w:type="dxa"/>
            <w:vAlign w:val="center"/>
          </w:tcPr>
          <w:p w:rsidR="001121D5" w:rsidRPr="00960443" w:rsidRDefault="001121D5" w:rsidP="009A2723">
            <w:pPr>
              <w:spacing w:after="0" w:line="20" w:lineRule="atLeast"/>
              <w:rPr>
                <w:rFonts w:ascii="Sylfaen" w:hAnsi="Sylfaen"/>
                <w:lang w:val="ru-RU"/>
              </w:rPr>
            </w:pPr>
            <w:r w:rsidRPr="00960443">
              <w:rPr>
                <w:rFonts w:ascii="Sylfaen" w:hAnsi="Sylfaen"/>
                <w:lang w:val="ru-RU"/>
              </w:rPr>
              <w:t>Երաժշտական դպրոցի վերանորոգում</w:t>
            </w:r>
          </w:p>
        </w:tc>
        <w:tc>
          <w:tcPr>
            <w:tcW w:w="2106" w:type="dxa"/>
            <w:vAlign w:val="center"/>
          </w:tcPr>
          <w:p w:rsidR="001121D5" w:rsidRPr="00960443" w:rsidRDefault="001121D5" w:rsidP="003B3419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 w:rsidRPr="00960443">
              <w:rPr>
                <w:rFonts w:ascii="Sylfaen" w:hAnsi="Sylfaen"/>
                <w:sz w:val="20"/>
                <w:szCs w:val="20"/>
                <w:lang w:val="en-US"/>
              </w:rPr>
              <w:t>0.0</w:t>
            </w:r>
          </w:p>
        </w:tc>
      </w:tr>
      <w:tr w:rsidR="00D15256" w:rsidRPr="005863A6" w:rsidTr="001121D5">
        <w:trPr>
          <w:trHeight w:val="109"/>
        </w:trPr>
        <w:tc>
          <w:tcPr>
            <w:tcW w:w="8465" w:type="dxa"/>
            <w:gridSpan w:val="2"/>
            <w:tcBorders>
              <w:bottom w:val="single" w:sz="4" w:space="0" w:color="auto"/>
            </w:tcBorders>
            <w:vAlign w:val="center"/>
          </w:tcPr>
          <w:p w:rsidR="00D15256" w:rsidRPr="00960443" w:rsidRDefault="00D15256" w:rsidP="003B341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960443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D15256" w:rsidRPr="001121D5" w:rsidRDefault="00092E6D" w:rsidP="003B3419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900</w:t>
            </w:r>
            <w:r w:rsidR="001121D5" w:rsidRPr="00960443">
              <w:rPr>
                <w:rFonts w:ascii="Sylfaen" w:hAnsi="Sylfaen"/>
                <w:b/>
                <w:sz w:val="20"/>
                <w:szCs w:val="20"/>
                <w:lang w:val="en-US"/>
              </w:rPr>
              <w:t>00.0</w:t>
            </w:r>
          </w:p>
        </w:tc>
      </w:tr>
    </w:tbl>
    <w:p w:rsidR="00CB1B4A" w:rsidRPr="005863A6" w:rsidRDefault="00CB1B4A" w:rsidP="009A6EB6">
      <w:pPr>
        <w:spacing w:after="0" w:line="20" w:lineRule="atLeast"/>
        <w:rPr>
          <w:rFonts w:ascii="Sylfaen" w:hAnsi="Sylfaen"/>
          <w:sz w:val="20"/>
          <w:szCs w:val="20"/>
        </w:rPr>
        <w:sectPr w:rsidR="00CB1B4A" w:rsidRPr="005863A6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0031C3" w:rsidRPr="005863A6" w:rsidRDefault="00D8244B" w:rsidP="00CB1B4A">
      <w:pPr>
        <w:spacing w:after="0" w:line="20" w:lineRule="atLeast"/>
        <w:rPr>
          <w:rFonts w:ascii="Sylfaen" w:hAnsi="Sylfaen"/>
          <w:b/>
          <w:sz w:val="20"/>
          <w:szCs w:val="20"/>
        </w:rPr>
      </w:pPr>
      <w:r w:rsidRPr="005863A6">
        <w:rPr>
          <w:rFonts w:ascii="Sylfaen" w:hAnsi="Sylfaen"/>
          <w:b/>
          <w:sz w:val="20"/>
          <w:szCs w:val="20"/>
        </w:rPr>
        <w:lastRenderedPageBreak/>
        <w:t xml:space="preserve">Աղյուսակ </w:t>
      </w:r>
      <w:r w:rsidR="005F7E0E" w:rsidRPr="005863A6">
        <w:rPr>
          <w:rFonts w:ascii="Sylfaen" w:hAnsi="Sylfaen"/>
          <w:b/>
          <w:sz w:val="20"/>
          <w:szCs w:val="20"/>
        </w:rPr>
        <w:t>5</w:t>
      </w:r>
      <w:r w:rsidRPr="005863A6">
        <w:rPr>
          <w:rFonts w:ascii="Times New Roman" w:eastAsia="MS Mincho" w:hAnsi="Times New Roman" w:cs="Times New Roman"/>
          <w:b/>
          <w:sz w:val="20"/>
          <w:szCs w:val="20"/>
        </w:rPr>
        <w:t>․</w:t>
      </w:r>
      <w:r w:rsidR="00552D40" w:rsidRPr="005863A6">
        <w:rPr>
          <w:rFonts w:ascii="Sylfaen" w:hAnsi="Sylfaen"/>
          <w:b/>
          <w:sz w:val="20"/>
          <w:szCs w:val="20"/>
        </w:rPr>
        <w:t>ՏԱՊ-ով նախատեսված ծրագրերի տրամաբանական հենք</w:t>
      </w:r>
      <w:r w:rsidR="00991E01" w:rsidRPr="005863A6">
        <w:rPr>
          <w:rFonts w:ascii="Sylfaen" w:hAnsi="Sylfaen"/>
          <w:b/>
          <w:sz w:val="20"/>
          <w:szCs w:val="20"/>
        </w:rPr>
        <w:t>եր</w:t>
      </w:r>
      <w:r w:rsidR="00552D40" w:rsidRPr="005863A6">
        <w:rPr>
          <w:rFonts w:ascii="Sylfaen" w:hAnsi="Sylfaen"/>
          <w:b/>
          <w:sz w:val="20"/>
          <w:szCs w:val="20"/>
        </w:rPr>
        <w:t>ը</w:t>
      </w:r>
      <w:r w:rsidRPr="005863A6">
        <w:rPr>
          <w:rFonts w:ascii="Sylfaen" w:hAnsi="Sylfaen"/>
          <w:b/>
          <w:sz w:val="20"/>
          <w:szCs w:val="20"/>
        </w:rPr>
        <w:t>՝ ըստ համայնքի ղեկավարի լիազորությունների ոլորտ</w:t>
      </w:r>
      <w:r w:rsidR="00CD4F47" w:rsidRPr="005863A6">
        <w:rPr>
          <w:rFonts w:ascii="Sylfaen" w:hAnsi="Sylfaen"/>
          <w:b/>
          <w:sz w:val="20"/>
          <w:szCs w:val="20"/>
        </w:rPr>
        <w:t>ներ</w:t>
      </w:r>
      <w:r w:rsidRPr="005863A6">
        <w:rPr>
          <w:rFonts w:ascii="Sylfaen" w:hAnsi="Sylfaen"/>
          <w:b/>
          <w:sz w:val="20"/>
          <w:szCs w:val="20"/>
        </w:rPr>
        <w:t>ի</w:t>
      </w:r>
    </w:p>
    <w:p w:rsidR="000031C3" w:rsidRPr="005863A6" w:rsidRDefault="000031C3" w:rsidP="000031C3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</w:p>
    <w:tbl>
      <w:tblPr>
        <w:tblStyle w:val="TableGrid12121"/>
        <w:tblW w:w="14310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550"/>
        <w:gridCol w:w="4673"/>
        <w:gridCol w:w="2126"/>
        <w:gridCol w:w="1985"/>
        <w:gridCol w:w="1133"/>
        <w:gridCol w:w="1843"/>
      </w:tblGrid>
      <w:tr w:rsidR="00684405" w:rsidRPr="005863A6" w:rsidTr="00E00D73">
        <w:trPr>
          <w:cantSplit/>
          <w:trHeight w:val="782"/>
          <w:jc w:val="center"/>
        </w:trPr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Ռիսկեր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684405" w:rsidRPr="005863A6" w:rsidTr="00E00D73">
        <w:trPr>
          <w:trHeight w:val="2048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Բարելավել համայնքի բնակչությանը մատուցվող հանրային ծառայությունների որակը</w:t>
            </w:r>
          </w:p>
        </w:tc>
        <w:tc>
          <w:tcPr>
            <w:tcW w:w="7087" w:type="dxa"/>
            <w:gridSpan w:val="4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684405" w:rsidRPr="005863A6" w:rsidRDefault="00684405" w:rsidP="00684405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</w:t>
            </w:r>
            <w:r w:rsidR="00AB2B05" w:rsidRPr="005863A6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:rsidR="00684405" w:rsidRPr="005863A6" w:rsidRDefault="00684405" w:rsidP="00684405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="00AB2B05" w:rsidRPr="005863A6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:rsidR="00684405" w:rsidRPr="005863A6" w:rsidRDefault="00684405" w:rsidP="00684405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AB2B05" w:rsidRPr="005863A6">
              <w:rPr>
                <w:rFonts w:ascii="Sylfaen" w:eastAsia="Calibri" w:hAnsi="Sylfaen" w:cs="Times New Roman"/>
                <w:sz w:val="20"/>
                <w:szCs w:val="20"/>
              </w:rPr>
              <w:t>, 27.8</w:t>
            </w:r>
          </w:p>
          <w:p w:rsidR="00684405" w:rsidRPr="005863A6" w:rsidRDefault="00684405" w:rsidP="00AB2B05">
            <w:pPr>
              <w:numPr>
                <w:ilvl w:val="0"/>
                <w:numId w:val="13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</w:t>
            </w:r>
            <w:r w:rsidR="00AB2B05" w:rsidRPr="005863A6">
              <w:rPr>
                <w:rFonts w:ascii="Sylfaen" w:eastAsia="Calibri" w:hAnsi="Sylfaen" w:cs="Times New Roman"/>
                <w:sz w:val="20"/>
                <w:szCs w:val="20"/>
              </w:rPr>
              <w:t>91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 Ընդհանուր բնույթի համայնքային ծառայությունների մատուցում</w:t>
            </w:r>
          </w:p>
        </w:tc>
      </w:tr>
      <w:tr w:rsidR="00684405" w:rsidRPr="005863A6" w:rsidTr="00E00D73">
        <w:trPr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Ապահովել համայնքի աշխատակազմի բնականոն գործունեությունը, բարելավել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Համայնքի ղեկավար,  աշխատակազմի քարտուղար, 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բնակավայրերի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վարչական ղեկավարներ</w:t>
            </w:r>
          </w:p>
        </w:tc>
        <w:tc>
          <w:tcPr>
            <w:tcW w:w="1133" w:type="dxa"/>
          </w:tcPr>
          <w:p w:rsidR="00684405" w:rsidRPr="005863A6" w:rsidRDefault="0043080E" w:rsidP="004964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202</w:t>
            </w:r>
            <w:r w:rsidR="0049647E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684405" w:rsidRPr="005863A6" w:rsidTr="00E00D73">
        <w:trPr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Ապահովվել է աշխատակազմի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աշխատակազմի աշխատողների թիվը, </w:t>
            </w:r>
            <w:r w:rsidR="00AF789D" w:rsidRPr="005863A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19</w:t>
            </w:r>
          </w:p>
          <w:p w:rsidR="00684405" w:rsidRPr="005863A6" w:rsidRDefault="00684405" w:rsidP="00684405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ենթակայության կազմակերպությունների թիվը, 5</w:t>
            </w:r>
          </w:p>
          <w:p w:rsidR="00684405" w:rsidRPr="005863A6" w:rsidRDefault="00684405" w:rsidP="00684405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Անշարժ գույքի հարկի բազայում առկա անճշտությունների նվազեցում, 4%</w:t>
            </w:r>
          </w:p>
          <w:p w:rsidR="00684405" w:rsidRPr="005863A6" w:rsidRDefault="00684405" w:rsidP="00684405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աշխատակազմի աշխատանքային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օրերի թիվը տարվա ընթացքում, 273 օր</w:t>
            </w:r>
          </w:p>
          <w:p w:rsidR="00684405" w:rsidRPr="005863A6" w:rsidRDefault="00684405" w:rsidP="00684405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:rsidR="00684405" w:rsidRPr="005863A6" w:rsidRDefault="00684405" w:rsidP="00684405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Դոնոր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կազմակերպությունների հետ համատեղ իրականացվող ծրագրերի թիվը</w:t>
            </w:r>
            <w:r w:rsidR="00EB32F2"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0</w:t>
            </w:r>
          </w:p>
          <w:p w:rsidR="00684405" w:rsidRPr="005863A6" w:rsidRDefault="00684405" w:rsidP="00684405">
            <w:pPr>
              <w:numPr>
                <w:ilvl w:val="0"/>
                <w:numId w:val="14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ՏԻՄ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նվազում, 5 %-ով</w:t>
            </w:r>
          </w:p>
          <w:p w:rsidR="00684405" w:rsidRPr="005863A6" w:rsidRDefault="00684405" w:rsidP="00684405">
            <w:pPr>
              <w:numPr>
                <w:ilvl w:val="0"/>
                <w:numId w:val="14"/>
              </w:numPr>
              <w:spacing w:after="0" w:line="240" w:lineRule="auto"/>
              <w:ind w:left="168" w:right="-69" w:hanging="283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առկա տեղեկատվական և հեռահաղորդակցության համակարգերի օգտագործման մակարդակը` 8</w:t>
            </w:r>
            <w:r w:rsidR="00EB32F2" w:rsidRPr="005863A6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:rsidR="00684405" w:rsidRPr="005863A6" w:rsidRDefault="00684405" w:rsidP="00EB32F2">
            <w:pPr>
              <w:numPr>
                <w:ilvl w:val="0"/>
                <w:numId w:val="14"/>
              </w:numPr>
              <w:spacing w:after="0" w:line="240" w:lineRule="auto"/>
              <w:ind w:left="168" w:right="-69" w:hanging="283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</w:t>
            </w:r>
            <w:r w:rsidR="00EB32F2" w:rsidRPr="005863A6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օր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84405" w:rsidRPr="005863A6" w:rsidRDefault="00684405" w:rsidP="003511C9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lastRenderedPageBreak/>
              <w:t xml:space="preserve">Համայնքի ղեկավար, աշխատակազմի քարտուղար, </w:t>
            </w:r>
          </w:p>
        </w:tc>
        <w:tc>
          <w:tcPr>
            <w:tcW w:w="1133" w:type="dxa"/>
          </w:tcPr>
          <w:p w:rsidR="00684405" w:rsidRPr="005863A6" w:rsidRDefault="0043080E" w:rsidP="0049647E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202</w:t>
            </w:r>
            <w:r w:rsidR="0049647E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հունվար– դեկտեմբեր</w:t>
            </w: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 և</w:t>
            </w:r>
          </w:p>
          <w:p w:rsidR="00684405" w:rsidRPr="005863A6" w:rsidRDefault="00684405" w:rsidP="00684405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ֆինանսական ռեսուրսների        </w:t>
            </w:r>
          </w:p>
          <w:p w:rsidR="00684405" w:rsidRPr="005863A6" w:rsidRDefault="00684405" w:rsidP="00684405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առկայություն</w:t>
            </w:r>
          </w:p>
        </w:tc>
      </w:tr>
      <w:tr w:rsidR="00684405" w:rsidRPr="005863A6" w:rsidTr="00E00D73">
        <w:trPr>
          <w:trHeight w:val="1790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:rsidR="00684405" w:rsidRPr="005863A6" w:rsidRDefault="00684405" w:rsidP="00684405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Ա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շխատակազմի բնականոն գործունեության ապահովում</w:t>
            </w:r>
          </w:p>
          <w:p w:rsidR="00684405" w:rsidRPr="005863A6" w:rsidRDefault="00684405" w:rsidP="00684405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Համայնքի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:rsidR="00684405" w:rsidRPr="005863A6" w:rsidRDefault="00684405" w:rsidP="00EB32F2">
            <w:pPr>
              <w:numPr>
                <w:ilvl w:val="0"/>
                <w:numId w:val="15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Համայնքապետարանի և</w:t>
            </w:r>
            <w:r w:rsidR="00EB32F2"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 նրան ենթակա հոակների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 շենքերի և գույքի ընթացիկ նորոգման, նոր գույքի ձեռք բերման աշխատանքների 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5863A6" w:rsidRDefault="00684405" w:rsidP="00684405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7126A7" w:rsidRPr="00167BF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275925.7</w:t>
            </w:r>
            <w:r w:rsidRPr="00167BF0">
              <w:rPr>
                <w:rFonts w:ascii="Sylfaen" w:eastAsia="Calibri" w:hAnsi="Sylfaen" w:cs="Sylfaen"/>
                <w:sz w:val="20"/>
                <w:szCs w:val="20"/>
              </w:rPr>
              <w:t>հազ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. դրամ</w:t>
            </w:r>
          </w:p>
          <w:p w:rsidR="00684405" w:rsidRPr="005863A6" w:rsidRDefault="00684405" w:rsidP="00684405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Համայնքի աշխատակազմի աշխատողներ՝ </w:t>
            </w:r>
            <w:r w:rsidR="00EB32F2" w:rsidRPr="005863A6">
              <w:rPr>
                <w:rFonts w:ascii="Sylfaen" w:eastAsia="Calibri" w:hAnsi="Sylfaen" w:cs="Sylfaen"/>
                <w:sz w:val="20"/>
                <w:szCs w:val="20"/>
                <w:lang w:val="en-US"/>
              </w:rPr>
              <w:t>19</w:t>
            </w:r>
          </w:p>
          <w:p w:rsidR="00684405" w:rsidRPr="005863A6" w:rsidRDefault="00684405" w:rsidP="00684405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:rsidR="00684405" w:rsidRPr="005863A6" w:rsidRDefault="00684405" w:rsidP="00684405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:rsidR="00684405" w:rsidRPr="005863A6" w:rsidRDefault="00684405" w:rsidP="00684405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Վարչական ներկայացուցիչների նստավայրերի շենքեր և գույք</w:t>
            </w:r>
          </w:p>
          <w:p w:rsidR="00684405" w:rsidRPr="005863A6" w:rsidRDefault="00684405" w:rsidP="00684405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Աշխատակազմում առկա համակարգչային սարքերի և սարքավորումների թիվը` </w:t>
            </w:r>
            <w:r w:rsidR="00EB32F2" w:rsidRPr="005863A6">
              <w:rPr>
                <w:rFonts w:ascii="Sylfaen" w:eastAsia="Calibri" w:hAnsi="Sylfaen" w:cs="Sylfaen"/>
                <w:sz w:val="20"/>
                <w:szCs w:val="20"/>
              </w:rPr>
              <w:t>16</w:t>
            </w:r>
          </w:p>
          <w:p w:rsidR="00684405" w:rsidRPr="005863A6" w:rsidRDefault="00684405" w:rsidP="00684405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Համայնքիպաշտոնականհամացանցայինկայք`</w:t>
            </w:r>
            <w:r w:rsidR="00EB32F2" w:rsidRPr="005863A6">
              <w:rPr>
                <w:rFonts w:ascii="Sylfaen" w:hAnsi="Sylfaen"/>
                <w:sz w:val="20"/>
                <w:szCs w:val="20"/>
                <w:lang w:val="en-US"/>
              </w:rPr>
              <w:t>Kotayk-garni.am</w:t>
            </w:r>
          </w:p>
          <w:p w:rsidR="00684405" w:rsidRPr="005863A6" w:rsidRDefault="00684405" w:rsidP="00EB32F2">
            <w:pPr>
              <w:numPr>
                <w:ilvl w:val="0"/>
                <w:numId w:val="16"/>
              </w:numPr>
              <w:spacing w:after="0" w:line="240" w:lineRule="auto"/>
              <w:ind w:left="168" w:right="-69" w:hanging="217"/>
              <w:contextualSpacing/>
              <w:rPr>
                <w:rFonts w:ascii="Sylfaen" w:eastAsia="Calibri" w:hAnsi="Sylfaen" w:cs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Աշխատակազմում առկա տեղեկատվական և հեռահաղորդակցության համակարգեր` </w:t>
            </w:r>
            <w:r w:rsidR="00EB32F2" w:rsidRPr="005863A6">
              <w:rPr>
                <w:rFonts w:ascii="Sylfaen" w:eastAsia="Calibri" w:hAnsi="Sylfaen" w:cs="Sylfaen"/>
                <w:sz w:val="20"/>
                <w:szCs w:val="20"/>
              </w:rPr>
              <w:t>1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FFFFFF" w:themeFill="background1"/>
          </w:tcPr>
          <w:p w:rsidR="00684405" w:rsidRPr="005863A6" w:rsidRDefault="0043080E" w:rsidP="0049647E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49647E" w:rsidRPr="0049647E">
              <w:rPr>
                <w:rFonts w:ascii="Sylfaen" w:hAnsi="Sylfaen" w:cs="Arial"/>
                <w:sz w:val="20"/>
                <w:szCs w:val="20"/>
              </w:rPr>
              <w:t>1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թվականին պաշտպանության կազմակերպման ոլորտում ծրագրեր</w:t>
            </w:r>
            <w:r w:rsidR="000E0426" w:rsidRPr="005863A6">
              <w:rPr>
                <w:rFonts w:ascii="Sylfaen" w:hAnsi="Sylfaen" w:cs="Arial"/>
                <w:sz w:val="20"/>
                <w:szCs w:val="20"/>
              </w:rPr>
              <w:t>ի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և միջոցառումներ</w:t>
            </w:r>
            <w:r w:rsidR="000E0426" w:rsidRPr="005863A6">
              <w:rPr>
                <w:rFonts w:ascii="Sylfaen" w:hAnsi="Sylfaen" w:cs="Arial"/>
                <w:sz w:val="20"/>
                <w:szCs w:val="20"/>
              </w:rPr>
              <w:t>ի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0E0426" w:rsidRPr="005863A6">
              <w:rPr>
                <w:rFonts w:ascii="Sylfaen" w:hAnsi="Sylfaen" w:cs="Arial"/>
                <w:sz w:val="20"/>
                <w:szCs w:val="20"/>
              </w:rPr>
              <w:t>համար նախատեսվել է</w:t>
            </w:r>
            <w:r w:rsidR="00865BC0" w:rsidRPr="005863A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65BC0" w:rsidRPr="00745009">
              <w:rPr>
                <w:rFonts w:ascii="Sylfaen" w:hAnsi="Sylfaen" w:cs="Arial"/>
                <w:sz w:val="20"/>
                <w:szCs w:val="20"/>
              </w:rPr>
              <w:t>750.0 հազ.դրամ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FFFFFF" w:themeFill="background1"/>
          </w:tcPr>
          <w:p w:rsidR="00684405" w:rsidRPr="005863A6" w:rsidRDefault="0043080E" w:rsidP="0049647E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49647E" w:rsidRPr="0049647E">
              <w:rPr>
                <w:rFonts w:ascii="Sylfaen" w:hAnsi="Sylfaen" w:cs="Arial"/>
                <w:sz w:val="20"/>
                <w:szCs w:val="20"/>
              </w:rPr>
              <w:t>1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ոլորտում ծրագրեր</w:t>
            </w:r>
            <w:r w:rsidR="00865BC0" w:rsidRPr="005863A6">
              <w:rPr>
                <w:rFonts w:ascii="Sylfaen" w:hAnsi="Sylfaen" w:cs="Arial"/>
                <w:sz w:val="20"/>
                <w:szCs w:val="20"/>
              </w:rPr>
              <w:t>ի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և միջոցառումներ</w:t>
            </w:r>
            <w:r w:rsidR="00865BC0" w:rsidRPr="005863A6">
              <w:rPr>
                <w:rFonts w:ascii="Sylfaen" w:hAnsi="Sylfaen" w:cs="Arial"/>
                <w:sz w:val="20"/>
                <w:szCs w:val="20"/>
              </w:rPr>
              <w:t>ի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="00865BC0" w:rsidRPr="005863A6">
              <w:rPr>
                <w:rFonts w:ascii="Sylfaen" w:hAnsi="Sylfaen" w:cs="Arial"/>
                <w:sz w:val="20"/>
                <w:szCs w:val="20"/>
              </w:rPr>
              <w:t xml:space="preserve">համար նախատեսվել է </w:t>
            </w:r>
            <w:r w:rsidR="00D625DC" w:rsidRPr="00745009">
              <w:rPr>
                <w:rFonts w:ascii="Sylfaen" w:hAnsi="Sylfaen"/>
                <w:b/>
                <w:sz w:val="20"/>
                <w:szCs w:val="20"/>
              </w:rPr>
              <w:t>1900.0</w:t>
            </w:r>
            <w:r w:rsidR="00865BC0" w:rsidRPr="00745009">
              <w:rPr>
                <w:rFonts w:ascii="Sylfaen" w:hAnsi="Sylfaen" w:cs="Arial"/>
                <w:sz w:val="20"/>
                <w:szCs w:val="20"/>
              </w:rPr>
              <w:t>հազ</w:t>
            </w:r>
            <w:r w:rsidR="00865BC0" w:rsidRPr="005863A6">
              <w:rPr>
                <w:rFonts w:ascii="Sylfaen" w:hAnsi="Sylfaen" w:cs="Arial"/>
                <w:sz w:val="20"/>
                <w:szCs w:val="20"/>
              </w:rPr>
              <w:t>.դրամ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4535B9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4535B9" w:rsidRPr="00DC2991" w:rsidRDefault="004535B9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:rsidR="004535B9" w:rsidRPr="00DC2991" w:rsidRDefault="004535B9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684405" w:rsidRPr="005863A6" w:rsidTr="00E00D73">
        <w:trPr>
          <w:trHeight w:val="2040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Ոլորտային նպատակ</w:t>
            </w:r>
          </w:p>
          <w:p w:rsidR="00684405" w:rsidRPr="005863A6" w:rsidRDefault="00684405" w:rsidP="00865BC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4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քաղաքաշինության և կոմունալ տնտեսության ոլորտում մատուցվող ծառայություններից,</w:t>
            </w:r>
            <w:r w:rsidR="00865BC0" w:rsidRPr="005863A6">
              <w:rPr>
                <w:rFonts w:ascii="Sylfaen" w:eastAsia="Calibri" w:hAnsi="Sylfaen" w:cs="Arial"/>
                <w:sz w:val="20"/>
                <w:szCs w:val="20"/>
              </w:rPr>
              <w:t xml:space="preserve"> 40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>%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բավարարվածությունը համայնքում գիշերային լուսավորվածությունից, </w:t>
            </w:r>
            <w:r w:rsidR="00865BC0" w:rsidRPr="005863A6">
              <w:rPr>
                <w:rFonts w:ascii="Sylfaen" w:eastAsia="Calibri" w:hAnsi="Sylfaen" w:cs="Times New Roman"/>
                <w:sz w:val="20"/>
                <w:szCs w:val="20"/>
              </w:rPr>
              <w:t>30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% 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Հետիոտների և վարորդների բավարարվածության աստիճանը </w:t>
            </w:r>
            <w:r w:rsidRPr="005863A6">
              <w:rPr>
                <w:rFonts w:ascii="Sylfaen" w:hAnsi="Sylfaen" w:cs="Arial"/>
                <w:sz w:val="20"/>
                <w:szCs w:val="20"/>
              </w:rPr>
              <w:t>միջբնակավայրային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865BC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 ճանապարհների վիճակից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865BC0" w:rsidRPr="005863A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32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0C41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="000C41D5" w:rsidRPr="005863A6">
              <w:rPr>
                <w:rFonts w:ascii="Sylfaen" w:hAnsi="Sylfaen"/>
                <w:b/>
                <w:sz w:val="20"/>
                <w:szCs w:val="20"/>
              </w:rPr>
              <w:t>Գառնի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բնակավայրի բազմաբնակարան շենքերի տանիքների և շքամուտքերի վերանորոգման և զբոսայգու բարեկարգման աշխատանքների իրականացում</w:t>
            </w:r>
          </w:p>
        </w:tc>
      </w:tr>
      <w:tr w:rsidR="00684405" w:rsidRPr="005863A6" w:rsidTr="00E00D73">
        <w:trPr>
          <w:trHeight w:val="2911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865BC0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Գառնի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բնակավայրում ունենալ բարեկարգզբոսայգի և վերանորոգված տանիքներով ու շքամուտքերով բազմաբնակարան շենքեր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Նորոգված տանիքներ ունեցող բազմաբնակարան շենքերի տեսակարար կշիռն ընդհանուրի մեջ</w:t>
            </w:r>
            <w:r w:rsidR="00865BC0" w:rsidRPr="005863A6">
              <w:rPr>
                <w:rFonts w:ascii="Sylfaen" w:eastAsia="Calibri" w:hAnsi="Sylfaen" w:cs="Times New Roman"/>
                <w:sz w:val="20"/>
                <w:szCs w:val="20"/>
              </w:rPr>
              <w:t>, 90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Նորոգված շքամուտքեր ունեցող բազմաբնակարան շենքերի տեսակարար կշիռն ընդհանուրի մեջ, </w:t>
            </w:r>
            <w:r w:rsidR="00865BC0" w:rsidRPr="005863A6">
              <w:rPr>
                <w:rFonts w:ascii="Sylfaen" w:eastAsia="Calibri" w:hAnsi="Sylfaen" w:cs="Times New Roman"/>
                <w:sz w:val="20"/>
                <w:szCs w:val="20"/>
              </w:rPr>
              <w:t>92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% </w:t>
            </w:r>
          </w:p>
          <w:p w:rsidR="00684405" w:rsidRPr="005863A6" w:rsidRDefault="00684405" w:rsidP="00865BC0">
            <w:pPr>
              <w:numPr>
                <w:ilvl w:val="0"/>
                <w:numId w:val="17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բնակիչների կարծիքը զբոսայգու բարեկարգման աշխատանքների վերաբերյալ, բավարար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:rsidR="00684405" w:rsidRPr="005863A6" w:rsidRDefault="008B3667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202</w:t>
            </w:r>
            <w:r w:rsidR="0049647E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3109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Մեծացել է բնակավայրի գրավչությունը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19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Բազմաբնակարան շենքերի թիվը, որոնց տանիքները վերանորոգվել են </w:t>
            </w:r>
            <w:r w:rsidR="00865BC0" w:rsidRPr="005863A6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  <w:p w:rsidR="00684405" w:rsidRPr="005863A6" w:rsidRDefault="00684405" w:rsidP="00684405">
            <w:pPr>
              <w:numPr>
                <w:ilvl w:val="0"/>
                <w:numId w:val="19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Բազմաբնակարան շենքերի թիվը, որոնց շքամուտքերը վերանորոգվել են </w:t>
            </w:r>
            <w:r w:rsidR="00865BC0" w:rsidRPr="005863A6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  <w:p w:rsidR="00684405" w:rsidRPr="005863A6" w:rsidRDefault="00684405" w:rsidP="0068440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Զբոսայգու վիճակը, բավարար </w:t>
            </w:r>
          </w:p>
          <w:p w:rsidR="00684405" w:rsidRPr="005863A6" w:rsidRDefault="00684405" w:rsidP="0068440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Զբոսայգու բարեկարգման տևողությունը, 20 օր</w:t>
            </w:r>
          </w:p>
          <w:p w:rsidR="00684405" w:rsidRPr="005863A6" w:rsidRDefault="00684405" w:rsidP="00865BC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Բազմաբնակարան շենքերի տանիքների վերանորոգման տևողությունը </w:t>
            </w:r>
            <w:r w:rsidR="00865BC0" w:rsidRPr="005863A6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օր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684405" w:rsidRPr="005863A6" w:rsidRDefault="008B3667" w:rsidP="00684405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202</w:t>
            </w:r>
            <w:r w:rsidR="0049647E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1407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</w:t>
            </w:r>
          </w:p>
          <w:p w:rsidR="00684405" w:rsidRPr="005863A6" w:rsidRDefault="00865BC0" w:rsidP="00684405">
            <w:pPr>
              <w:numPr>
                <w:ilvl w:val="0"/>
                <w:numId w:val="2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Գառնի 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>բնակավայրի բազմաբնակարան շենքերի տանիքների և շքամուտքերի վերանորոգման աշխատանքների իրականացում</w:t>
            </w:r>
          </w:p>
          <w:p w:rsidR="00684405" w:rsidRPr="005863A6" w:rsidRDefault="00865BC0" w:rsidP="00684405">
            <w:pPr>
              <w:numPr>
                <w:ilvl w:val="0"/>
                <w:numId w:val="22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Գառնի 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>բնակավայրի զբոսայգու բարեկարգման աշխատանքների 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C2991" w:rsidRPr="00960443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  <w:r w:rsidR="00865BC0" w:rsidRPr="00960443">
              <w:rPr>
                <w:rFonts w:ascii="Sylfaen" w:eastAsia="Calibri" w:hAnsi="Sylfaen" w:cs="Times New Roman"/>
                <w:sz w:val="20"/>
                <w:szCs w:val="20"/>
              </w:rPr>
              <w:t>.0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 հազար դրամ</w:t>
            </w:r>
          </w:p>
          <w:p w:rsidR="00684405" w:rsidRPr="005863A6" w:rsidRDefault="00684405" w:rsidP="00865BC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Շինարարական աշխատանքներն իրականացնող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աշխատակիցների թիվը՝ </w:t>
            </w:r>
            <w:r w:rsidR="00865BC0" w:rsidRPr="005863A6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0C41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0C41D5" w:rsidRPr="005863A6">
              <w:rPr>
                <w:rFonts w:ascii="Sylfaen" w:hAnsi="Sylfaen"/>
                <w:b/>
                <w:sz w:val="20"/>
                <w:szCs w:val="20"/>
              </w:rPr>
              <w:t>Գառնի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համայնքում գիշերային լուսավորության իրականացում</w:t>
            </w:r>
          </w:p>
        </w:tc>
      </w:tr>
      <w:tr w:rsidR="00684405" w:rsidRPr="005863A6" w:rsidTr="00E00D73">
        <w:trPr>
          <w:trHeight w:val="1677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865BC0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Ապահովել </w:t>
            </w:r>
            <w:r w:rsidR="00865BC0" w:rsidRPr="005863A6">
              <w:rPr>
                <w:rFonts w:ascii="Sylfaen" w:hAnsi="Sylfaen" w:cs="Arial"/>
                <w:sz w:val="20"/>
                <w:szCs w:val="20"/>
              </w:rPr>
              <w:t>Գառնի</w:t>
            </w:r>
            <w:r w:rsidRPr="005863A6">
              <w:rPr>
                <w:rFonts w:ascii="Sylfaen" w:hAnsi="Sylfaen" w:cs="Arial"/>
                <w:sz w:val="20"/>
                <w:szCs w:val="20"/>
              </w:rPr>
              <w:t xml:space="preserve"> համայնքի ներհամայնքային փողոցների լուսավորվածությունը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684405" w:rsidRPr="005863A6" w:rsidRDefault="00684405" w:rsidP="00865BC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Համայնքում էներգախնայող լամպերով լուսավորվող տարածքների մակերեսի տեսակարար կշիռը լուսավորվող տարածքների ընդհանուր մակերեսի մեջ, </w:t>
            </w:r>
            <w:r w:rsidR="00865BC0" w:rsidRPr="005863A6">
              <w:rPr>
                <w:rFonts w:ascii="Sylfaen" w:hAnsi="Sylfaen" w:cs="Arial"/>
                <w:sz w:val="20"/>
                <w:szCs w:val="20"/>
              </w:rPr>
              <w:t>46</w:t>
            </w:r>
            <w:r w:rsidRPr="005863A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Համայնքի ղեկավար, 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8B3667" w:rsidP="0049647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202</w:t>
            </w:r>
            <w:r w:rsidR="0049647E">
              <w:rPr>
                <w:rFonts w:ascii="Sylfaen" w:hAnsi="Sylfae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hAnsi="Sylfaen"/>
                <w:sz w:val="20"/>
                <w:szCs w:val="20"/>
              </w:rPr>
              <w:t>թ. հունվար- դեկտեմբեր</w:t>
            </w: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865BC0" w:rsidP="00865BC0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Գառնի 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>բնակավայրի փողոցները լուսավոր են և անվտանգ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Փողոցների արտաքին լուսավորության համակարգի երկարությունը, </w:t>
            </w:r>
            <w:r w:rsidR="00865BC0" w:rsidRPr="005863A6">
              <w:rPr>
                <w:rFonts w:ascii="Sylfaen" w:eastAsia="Calibri" w:hAnsi="Sylfaen" w:cs="Arial"/>
                <w:sz w:val="20"/>
                <w:szCs w:val="20"/>
              </w:rPr>
              <w:t>10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 կմ</w:t>
            </w:r>
          </w:p>
          <w:p w:rsidR="00684405" w:rsidRPr="005863A6" w:rsidRDefault="00684405" w:rsidP="00684405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բարձրացում, այո</w:t>
            </w:r>
          </w:p>
          <w:p w:rsidR="00684405" w:rsidRPr="005863A6" w:rsidRDefault="00684405" w:rsidP="00684405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 4 ժամ</w:t>
            </w:r>
          </w:p>
          <w:p w:rsidR="00684405" w:rsidRPr="005863A6" w:rsidRDefault="00684405" w:rsidP="00865BC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Գիշերային լուսավորության ժամերի թիվը օրվա կտրվածքով՝ ձմռանը </w:t>
            </w:r>
            <w:r w:rsidR="00865BC0" w:rsidRPr="005863A6">
              <w:rPr>
                <w:rFonts w:ascii="Sylfaen" w:eastAsia="Calibri" w:hAnsi="Sylfaen" w:cs="Arial"/>
                <w:sz w:val="20"/>
                <w:szCs w:val="20"/>
              </w:rPr>
              <w:t>7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 ժամ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Համապատասխան </w:t>
            </w:r>
          </w:p>
          <w:p w:rsidR="00684405" w:rsidRPr="005863A6" w:rsidRDefault="00684405" w:rsidP="0068440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մարդկային, տեխնիկական  և ֆինանսական ռեսուրսները        </w:t>
            </w:r>
          </w:p>
          <w:p w:rsidR="00684405" w:rsidRPr="005863A6" w:rsidRDefault="00684405" w:rsidP="0068440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առկա են եղել</w:t>
            </w:r>
          </w:p>
        </w:tc>
      </w:tr>
      <w:tr w:rsidR="00684405" w:rsidRPr="005863A6" w:rsidTr="00E00D73">
        <w:trPr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:rsidR="00684405" w:rsidRPr="005863A6" w:rsidRDefault="00865BC0" w:rsidP="00684405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Գառնի</w:t>
            </w:r>
            <w:r w:rsidR="00684405" w:rsidRPr="005863A6">
              <w:rPr>
                <w:rFonts w:ascii="Sylfaen" w:eastAsia="Calibri" w:hAnsi="Sylfaen" w:cs="Arial"/>
                <w:sz w:val="20"/>
                <w:szCs w:val="20"/>
              </w:rPr>
              <w:t xml:space="preserve"> բնակավայրի գլխավոր փողոցների լուսավորում և լուսավորության համակարգերի ընթացիկ պահպանություն</w:t>
            </w:r>
          </w:p>
          <w:p w:rsidR="00684405" w:rsidRPr="005863A6" w:rsidRDefault="00684405" w:rsidP="00AD0240">
            <w:pPr>
              <w:spacing w:after="0" w:line="20" w:lineRule="atLeast"/>
              <w:ind w:left="452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Համայնքի  բյուջեով նախատեսված ֆինանսական </w:t>
            </w:r>
            <w:r w:rsidRPr="00960443">
              <w:rPr>
                <w:rFonts w:ascii="Sylfaen" w:eastAsia="Calibri" w:hAnsi="Sylfaen" w:cs="Arial"/>
                <w:sz w:val="20"/>
                <w:szCs w:val="20"/>
              </w:rPr>
              <w:t>միջոցներ,</w:t>
            </w:r>
            <w:r w:rsidR="00DC2991" w:rsidRPr="00960443">
              <w:rPr>
                <w:rFonts w:ascii="Sylfaen" w:eastAsia="Calibri" w:hAnsi="Sylfaen" w:cs="Arial"/>
                <w:sz w:val="20"/>
                <w:szCs w:val="20"/>
              </w:rPr>
              <w:t>51</w:t>
            </w:r>
            <w:r w:rsidR="00AD0240" w:rsidRPr="00960443">
              <w:rPr>
                <w:rFonts w:ascii="Sylfaen" w:eastAsia="Calibri" w:hAnsi="Sylfaen" w:cs="Arial"/>
                <w:sz w:val="20"/>
                <w:szCs w:val="20"/>
              </w:rPr>
              <w:t>00.0</w:t>
            </w:r>
            <w:r w:rsidRPr="00960443">
              <w:rPr>
                <w:rFonts w:ascii="Sylfaen" w:eastAsia="Calibri" w:hAnsi="Sylfaen" w:cs="Arial"/>
                <w:sz w:val="20"/>
                <w:szCs w:val="20"/>
              </w:rPr>
              <w:t xml:space="preserve"> հազ. դրամ</w:t>
            </w:r>
          </w:p>
          <w:p w:rsidR="00684405" w:rsidRPr="005863A6" w:rsidRDefault="00684405" w:rsidP="00684405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աշխատակիցների թիվը` </w:t>
            </w:r>
            <w:r w:rsidR="00AD0240" w:rsidRPr="005863A6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  <w:p w:rsidR="00684405" w:rsidRPr="005863A6" w:rsidRDefault="00684405" w:rsidP="00684405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Առկա լուսավորության համակարգի հենասյուների թիվը` </w:t>
            </w:r>
            <w:r w:rsidR="00AD0240" w:rsidRPr="005863A6">
              <w:rPr>
                <w:rFonts w:ascii="Sylfaen" w:eastAsia="Calibri" w:hAnsi="Sylfaen" w:cs="Arial"/>
                <w:sz w:val="20"/>
                <w:szCs w:val="20"/>
              </w:rPr>
              <w:t>180</w:t>
            </w:r>
          </w:p>
          <w:p w:rsidR="00684405" w:rsidRPr="005863A6" w:rsidRDefault="00684405" w:rsidP="00684405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Առկա դրոսելների թիվը</w:t>
            </w:r>
            <w:r w:rsidRPr="005863A6">
              <w:rPr>
                <w:rFonts w:ascii="Sylfaen" w:eastAsia="Calibri" w:hAnsi="Sylfaen" w:cs="Arial"/>
                <w:sz w:val="20"/>
                <w:szCs w:val="20"/>
                <w:lang w:val="en-US"/>
              </w:rPr>
              <w:t>`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="00AD0240" w:rsidRPr="005863A6">
              <w:rPr>
                <w:rFonts w:ascii="Sylfaen" w:eastAsia="Calibri" w:hAnsi="Sylfaen" w:cs="Arial"/>
                <w:sz w:val="20"/>
                <w:szCs w:val="20"/>
                <w:lang w:val="en-US"/>
              </w:rPr>
              <w:t>60</w:t>
            </w:r>
          </w:p>
          <w:p w:rsidR="00684405" w:rsidRPr="005863A6" w:rsidRDefault="00684405" w:rsidP="00AD0240">
            <w:pPr>
              <w:numPr>
                <w:ilvl w:val="0"/>
                <w:numId w:val="20"/>
              </w:numPr>
              <w:spacing w:after="0" w:line="20" w:lineRule="atLeast"/>
              <w:ind w:left="452" w:hanging="284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Առկա մեկնարկիչների թիվը</w:t>
            </w:r>
            <w:r w:rsidRPr="005863A6">
              <w:rPr>
                <w:rFonts w:ascii="Sylfaen" w:eastAsia="Calibri" w:hAnsi="Sylfaen" w:cs="Arial"/>
                <w:sz w:val="20"/>
                <w:szCs w:val="20"/>
                <w:lang w:val="en-US"/>
              </w:rPr>
              <w:t>`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 </w:t>
            </w:r>
            <w:r w:rsidR="00AD0240" w:rsidRPr="005863A6">
              <w:rPr>
                <w:rFonts w:ascii="Sylfaen" w:eastAsia="Calibri" w:hAnsi="Sylfaen" w:cs="Arial"/>
                <w:sz w:val="20"/>
                <w:szCs w:val="20"/>
                <w:lang w:val="en-US"/>
              </w:rPr>
              <w:t>3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FFFFFF" w:themeFill="background1"/>
          </w:tcPr>
          <w:p w:rsidR="00684405" w:rsidRPr="005863A6" w:rsidRDefault="00261FDA" w:rsidP="0049647E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49647E" w:rsidRPr="00B571AB">
              <w:rPr>
                <w:rFonts w:ascii="Sylfaen" w:hAnsi="Sylfaen" w:cs="Arial"/>
                <w:sz w:val="20"/>
                <w:szCs w:val="20"/>
              </w:rPr>
              <w:t>1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</w:tr>
      <w:tr w:rsidR="00684405" w:rsidRPr="005863A6" w:rsidTr="00E00D73">
        <w:trPr>
          <w:trHeight w:val="1201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Ոլորտային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Բարելավել ներհամայնքային ճանապարհային տնտեսության վիճակը, և ապահովել բնակավայրերի միջև տրանսպորտային կապը</w:t>
            </w:r>
          </w:p>
        </w:tc>
        <w:tc>
          <w:tcPr>
            <w:tcW w:w="7087" w:type="dxa"/>
            <w:gridSpan w:val="4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Ընթացիկ նորոգված </w:t>
            </w:r>
            <w:r w:rsidRPr="005863A6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ճանապարհների երկարությունը, </w:t>
            </w:r>
            <w:r w:rsidR="00745009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  <w:r w:rsidR="00745009" w:rsidRPr="00745009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կմ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Միջբնակավայրային երթուղու առկայությունը, այո</w:t>
            </w:r>
          </w:p>
          <w:p w:rsidR="00684405" w:rsidRPr="005863A6" w:rsidRDefault="00684405" w:rsidP="00AD0240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Ընթացիկ նորոգված ներհամայնքային ճանապարհների տեսակարար կշիռը ընդհանուրի մեջ</w:t>
            </w:r>
            <w:r w:rsidR="00CD76C1">
              <w:rPr>
                <w:rFonts w:ascii="Sylfaen" w:hAnsi="Sylfaen" w:cs="Arial"/>
                <w:sz w:val="20"/>
                <w:szCs w:val="20"/>
              </w:rPr>
              <w:t>, 3</w:t>
            </w:r>
            <w:r w:rsidR="00CD76C1" w:rsidRPr="00CD76C1">
              <w:rPr>
                <w:rFonts w:ascii="Sylfaen" w:hAnsi="Sylfaen" w:cs="Arial"/>
                <w:sz w:val="20"/>
                <w:szCs w:val="20"/>
              </w:rPr>
              <w:t>7</w:t>
            </w:r>
            <w:r w:rsidRPr="005863A6">
              <w:rPr>
                <w:rFonts w:ascii="Sylfaen" w:hAnsi="Sylfaen"/>
                <w:sz w:val="20"/>
                <w:szCs w:val="20"/>
              </w:rPr>
              <w:t>%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0C41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0C41D5" w:rsidRPr="005863A6">
              <w:rPr>
                <w:rFonts w:ascii="Sylfaen" w:hAnsi="Sylfaen"/>
                <w:b/>
                <w:sz w:val="20"/>
                <w:szCs w:val="20"/>
              </w:rPr>
              <w:t>Գառնի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համայնքի ներհամայնքային ճանապարհների վերանորոգման աշխատանքների իրականացում</w:t>
            </w:r>
          </w:p>
        </w:tc>
      </w:tr>
      <w:tr w:rsidR="00684405" w:rsidRPr="005863A6" w:rsidTr="00E00D73">
        <w:trPr>
          <w:trHeight w:val="556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Ապահովել ներհամայնքայինճանապարհների սպասարկման, շահագործման և պահպանման ծառայությունների մատուցումը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60%</w:t>
            </w:r>
          </w:p>
          <w:p w:rsidR="00AD0240" w:rsidRPr="005863A6" w:rsidRDefault="00684405" w:rsidP="00AD0240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Տրանսպորտային միջոցների շահագործման ծախսերի (վառելիքի և ամորտիզացիոն ծախսերի) խնայողությունը, 1</w:t>
            </w:r>
            <w:r w:rsidR="00AD0240" w:rsidRPr="005863A6">
              <w:rPr>
                <w:rFonts w:ascii="Sylfaen" w:eastAsia="Calibri" w:hAnsi="Sylfaen" w:cs="Arial"/>
                <w:sz w:val="20"/>
                <w:szCs w:val="20"/>
              </w:rPr>
              <w:t>2%</w:t>
            </w:r>
          </w:p>
          <w:p w:rsidR="00684405" w:rsidRPr="005863A6" w:rsidRDefault="00684405" w:rsidP="00AD0240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C500B9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2401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684405" w:rsidP="00684405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Բարեկարգվել են </w:t>
            </w:r>
            <w:r w:rsidRPr="005863A6">
              <w:rPr>
                <w:rFonts w:ascii="Sylfaen" w:hAnsi="Sylfaen" w:cs="Arial"/>
                <w:sz w:val="20"/>
                <w:szCs w:val="20"/>
              </w:rPr>
              <w:t>ներհամայնքայինճանապարհները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15 րոպե</w:t>
            </w:r>
          </w:p>
          <w:p w:rsidR="00684405" w:rsidRPr="005863A6" w:rsidRDefault="00684405" w:rsidP="00684405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30 %</w:t>
            </w:r>
          </w:p>
          <w:p w:rsidR="00684405" w:rsidRPr="005863A6" w:rsidRDefault="00684405" w:rsidP="000C41D5">
            <w:pPr>
              <w:numPr>
                <w:ilvl w:val="0"/>
                <w:numId w:val="19"/>
              </w:numPr>
              <w:spacing w:after="0" w:line="240" w:lineRule="auto"/>
              <w:ind w:left="310"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ճանապարհների և փողոցների նորոգված եզրաքարերի երկարությունը, 55 մ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841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684405" w:rsidRPr="005863A6" w:rsidRDefault="000C41D5" w:rsidP="00684405">
            <w:pPr>
              <w:numPr>
                <w:ilvl w:val="0"/>
                <w:numId w:val="19"/>
              </w:numPr>
              <w:spacing w:after="0" w:line="240" w:lineRule="auto"/>
              <w:ind w:left="447"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Գառնի</w:t>
            </w:r>
            <w:r w:rsidR="00684405" w:rsidRPr="005863A6">
              <w:rPr>
                <w:rFonts w:ascii="Sylfaen" w:eastAsia="Calibri" w:hAnsi="Sylfaen" w:cs="Arial"/>
                <w:sz w:val="20"/>
                <w:szCs w:val="20"/>
              </w:rPr>
              <w:t xml:space="preserve"> համայնքի ներհամայնքային ճանապարհների բարեկարգման աշխատանքների 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, 1</w:t>
            </w:r>
            <w:r w:rsidR="00DC2991" w:rsidRPr="00960443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00.0 հազար դրամ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բարեկարգման աշխատանքներում ներգրավված տեխնիկայի քանակը`2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Տեղափոխվող հողի և  խճի ծավալը, 4 տոննա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բարեկարգման աշխատանքները կազմակերպող աշխատակիցների թիվը, 15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բարեկարգման աշխատանքներում ընդգրկված բնակիչների թիվը` 120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0C41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Ծրագիր 2.</w:t>
            </w:r>
            <w:r w:rsidR="000C41D5" w:rsidRPr="005863A6">
              <w:rPr>
                <w:rFonts w:ascii="Sylfaen" w:hAnsi="Sylfaen"/>
                <w:b/>
                <w:sz w:val="20"/>
                <w:szCs w:val="20"/>
              </w:rPr>
              <w:t>Գառնի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համայնքի միջբնակավայրային երթուղին սպասարկելու նպատակով մարդատար տրանսպորտային միջոցի ձեռքբերման և շահագործման աշխատանքների իրականացում</w:t>
            </w:r>
          </w:p>
        </w:tc>
      </w:tr>
      <w:tr w:rsidR="00684405" w:rsidRPr="005863A6" w:rsidTr="00E00D73">
        <w:trPr>
          <w:trHeight w:val="1499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Ապահովել  բնակավայրերի միջև տրանսպորտային կապը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30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Բնակավայրերի միջև տրանսպորտային կապի առկայություն, այո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C500B9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2411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684405" w:rsidP="00684405">
            <w:pPr>
              <w:spacing w:after="0" w:line="20" w:lineRule="atLeast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Միջբնակավայրային հասարակական տրանսպորտի առկայություն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Միջբնակավայրային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հասարակական տրանսպորտի երթուղիների թիվը</w:t>
            </w:r>
            <w:r w:rsidR="00AD0240" w:rsidRPr="005863A6">
              <w:rPr>
                <w:rFonts w:ascii="Sylfaen" w:hAnsi="Sylfaen"/>
                <w:sz w:val="20"/>
                <w:szCs w:val="20"/>
              </w:rPr>
              <w:t xml:space="preserve"> 1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Միջբնակավայրային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հասարակական տրանսպորտի աշխատանքի ժամերի քանակը օրվա ընթացքում, 8 ժամ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բնակիչների կարծիքը համայնքը սպասարկող հասարակական տրանսպորտի աշխատանքներից, բավարար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1137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:rsidR="00684405" w:rsidRPr="005863A6" w:rsidRDefault="00AD0240" w:rsidP="00684405">
            <w:pPr>
              <w:numPr>
                <w:ilvl w:val="0"/>
                <w:numId w:val="21"/>
              </w:numPr>
              <w:spacing w:after="0" w:line="240" w:lineRule="auto"/>
              <w:ind w:left="306" w:right="-69" w:hanging="281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Գառնի </w:t>
            </w:r>
            <w:r w:rsidR="00684405" w:rsidRPr="005863A6">
              <w:rPr>
                <w:rFonts w:ascii="Sylfaen" w:hAnsi="Sylfaen"/>
                <w:sz w:val="20"/>
                <w:szCs w:val="20"/>
              </w:rPr>
              <w:t>համայնքի միջբնակավայրային երթուղին սպասարկելու նպատակով մարդատար տրանսպորտային միջոցի ռեձքբերման և շահագործման աշխատանքների 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AD0240" w:rsidRPr="00960443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.0 հազար դրամ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right="-69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Համայնքում կահավորված ավտոբուսային կանգառների թիվը, 5 </w:t>
            </w:r>
          </w:p>
          <w:p w:rsidR="00684405" w:rsidRPr="005863A6" w:rsidRDefault="00684405" w:rsidP="00684405">
            <w:pPr>
              <w:spacing w:after="0" w:line="240" w:lineRule="auto"/>
              <w:ind w:left="25" w:right="-69"/>
              <w:contextualSpacing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7.Առևտուր և ծառայություններ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FFFFFF" w:themeFill="background1"/>
          </w:tcPr>
          <w:p w:rsidR="00684405" w:rsidRPr="005863A6" w:rsidRDefault="00C500B9" w:rsidP="00B571AB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202</w:t>
            </w:r>
            <w:r w:rsidR="00B571AB" w:rsidRPr="00B571AB">
              <w:rPr>
                <w:rFonts w:ascii="Sylfaen" w:hAnsi="Sylfaen" w:cs="Arial"/>
                <w:sz w:val="20"/>
                <w:szCs w:val="20"/>
              </w:rPr>
              <w:t>1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8. Կրթություն</w:t>
            </w:r>
          </w:p>
        </w:tc>
      </w:tr>
      <w:tr w:rsidR="00684405" w:rsidRPr="005863A6" w:rsidTr="00E00D73">
        <w:trPr>
          <w:trHeight w:val="699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 ծառայությունների մատուցումը</w:t>
            </w:r>
          </w:p>
        </w:tc>
        <w:tc>
          <w:tcPr>
            <w:tcW w:w="7087" w:type="dxa"/>
            <w:gridSpan w:val="4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բնակիչների համար կրթական ծառայությունների հասանելիության մակարդակի բարձրացում, 7 %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բավարարվածությունը մատուցվող նախադպրոցական կրթության ծառայությունից, </w:t>
            </w:r>
            <w:r w:rsidR="000C41D5" w:rsidRPr="005863A6">
              <w:rPr>
                <w:rFonts w:ascii="Sylfaen" w:eastAsia="Calibri" w:hAnsi="Sylfaen" w:cs="Times New Roman"/>
                <w:sz w:val="20"/>
                <w:szCs w:val="20"/>
              </w:rPr>
              <w:t>92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Մատուցվող նախադպրոցական կրթության ծառայության հասանելիությունը համայնքի բնակիչներին,</w:t>
            </w:r>
            <w:r w:rsidR="007969D6" w:rsidRPr="005863A6">
              <w:rPr>
                <w:rFonts w:ascii="Sylfaen" w:eastAsia="Calibri" w:hAnsi="Sylfaen" w:cs="Times New Roman"/>
                <w:sz w:val="20"/>
                <w:szCs w:val="20"/>
              </w:rPr>
              <w:t>98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%</w:t>
            </w:r>
          </w:p>
          <w:p w:rsidR="00684405" w:rsidRPr="005863A6" w:rsidRDefault="00684405" w:rsidP="007969D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="007969D6" w:rsidRPr="005863A6">
              <w:rPr>
                <w:rFonts w:ascii="Sylfaen" w:eastAsia="Calibri" w:hAnsi="Sylfaen" w:cs="Times New Roman"/>
                <w:sz w:val="20"/>
                <w:szCs w:val="20"/>
              </w:rPr>
              <w:t>10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0C41D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Ծրագիր 1. </w:t>
            </w:r>
            <w:r w:rsidR="000C41D5" w:rsidRPr="005863A6">
              <w:rPr>
                <w:rFonts w:ascii="Sylfaen" w:hAnsi="Sylfaen"/>
                <w:b/>
                <w:sz w:val="20"/>
                <w:szCs w:val="20"/>
              </w:rPr>
              <w:t>Գառնի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բնակավայրում նախադպրոցական կրթության ծառայությունների մատուցում</w:t>
            </w:r>
          </w:p>
        </w:tc>
      </w:tr>
      <w:tr w:rsidR="00684405" w:rsidRPr="005863A6" w:rsidTr="00E00D73">
        <w:trPr>
          <w:trHeight w:val="1550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0C41D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Համայնքի բնակավայրում ապահովել   նախադպրոցական կրթության ծառայությունների մատուցումը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684405" w:rsidRPr="005863A6" w:rsidRDefault="00684405" w:rsidP="000C41D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Մատուցվող նախադպրոցական կրթության ծառայության հասանելիությունը համայնքի կենտրոն չհանդիսացող բնակավայրերի բնակիչներին, </w:t>
            </w:r>
            <w:r w:rsidR="000C41D5" w:rsidRPr="005863A6">
              <w:rPr>
                <w:rFonts w:ascii="Sylfaen" w:hAnsi="Sylfaen"/>
                <w:sz w:val="20"/>
                <w:szCs w:val="20"/>
              </w:rPr>
              <w:t>98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ՆՈՒՀ-երի տնօրեններ</w:t>
            </w: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FC77B0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1278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684405" w:rsidP="000C41D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 xml:space="preserve">բնակավայրում 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ապահովվել է 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ՆՈՒՀ-եր հաճախող երեխաների ընդհանուր թիվը` </w:t>
            </w:r>
            <w:r w:rsidR="000C41D5" w:rsidRPr="005863A6">
              <w:rPr>
                <w:rFonts w:ascii="Sylfaen" w:hAnsi="Sylfaen"/>
                <w:sz w:val="20"/>
                <w:szCs w:val="20"/>
              </w:rPr>
              <w:t>150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Մանկապարտեզի խմբերի թիվը` </w:t>
            </w:r>
            <w:r w:rsidR="000C41D5" w:rsidRPr="005863A6"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ՆՈՒՀ-ում աշխատող աշխատակիցների թիվը` </w:t>
            </w:r>
            <w:r w:rsidR="000C41D5" w:rsidRPr="005863A6">
              <w:rPr>
                <w:rFonts w:ascii="Sylfaen" w:eastAsia="Calibri" w:hAnsi="Sylfaen" w:cs="Times New Roman"/>
                <w:sz w:val="20"/>
                <w:szCs w:val="20"/>
              </w:rPr>
              <w:t>27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Մանկապարտեզում օրվա ընթացքում սննդի տրամադրման թիվը՝ 3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:rsidR="00684405" w:rsidRPr="005863A6" w:rsidRDefault="00684405" w:rsidP="000C41D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557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:rsidR="00684405" w:rsidRPr="005863A6" w:rsidRDefault="00DE7CCB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Գառնի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բնակավայրում նախադպրոցական կրթության ծառայությունների մատուցում</w:t>
            </w:r>
          </w:p>
          <w:p w:rsidR="00684405" w:rsidRPr="005863A6" w:rsidRDefault="00684405" w:rsidP="00DE7CCB">
            <w:p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C2991" w:rsidRPr="00960443">
              <w:rPr>
                <w:rFonts w:ascii="Sylfaen" w:hAnsi="Sylfaen"/>
                <w:sz w:val="20"/>
                <w:szCs w:val="20"/>
                <w:lang w:val="en-US"/>
              </w:rPr>
              <w:t>39493.6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  <w:r w:rsidR="00DE7CCB" w:rsidRPr="00960443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320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DE7CC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DE7CCB" w:rsidRPr="005863A6">
              <w:rPr>
                <w:rFonts w:ascii="Sylfaen" w:hAnsi="Sylfaen"/>
                <w:b/>
                <w:sz w:val="20"/>
                <w:szCs w:val="20"/>
              </w:rPr>
              <w:t>Գառնի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բնակավայրում արտադպրոցական դաստիարակության ծառայության մատուցում</w:t>
            </w:r>
          </w:p>
        </w:tc>
      </w:tr>
      <w:tr w:rsidR="00684405" w:rsidRPr="005863A6" w:rsidTr="00E00D73">
        <w:trPr>
          <w:trHeight w:val="558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DE7CCB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Գառնի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բնակավայրում ապահովել   արտադպրոցական 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lastRenderedPageBreak/>
              <w:t>դաստիարակության ծառայությունների մատուցումը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Ծրագրի ազդեցության (վերջնական արդյունքի) ցուցանիշներ</w:t>
            </w:r>
          </w:p>
          <w:p w:rsidR="00684405" w:rsidRPr="005863A6" w:rsidRDefault="00684405" w:rsidP="00DE7CCB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Մատուցվող արտադպրոցական դաստիարակության ծառայության </w:t>
            </w:r>
            <w:r w:rsidRPr="005863A6">
              <w:rPr>
                <w:rFonts w:ascii="Sylfaen" w:hAnsi="Sylfaen"/>
                <w:sz w:val="20"/>
                <w:szCs w:val="20"/>
              </w:rPr>
              <w:lastRenderedPageBreak/>
              <w:t xml:space="preserve">հասանելիությունը համայնքի կենտրոն չհանդիսացող բնակավայրերի բնակիչներին, </w:t>
            </w:r>
            <w:r w:rsidR="00DE7CCB" w:rsidRPr="005863A6">
              <w:rPr>
                <w:rFonts w:ascii="Sylfaen" w:hAnsi="Sylfaen"/>
                <w:sz w:val="20"/>
                <w:szCs w:val="20"/>
              </w:rPr>
              <w:t>90</w:t>
            </w:r>
            <w:r w:rsidRPr="005863A6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lastRenderedPageBreak/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ՄԳ կիսամյակային, </w:t>
            </w:r>
            <w:r w:rsidRPr="005863A6">
              <w:rPr>
                <w:rFonts w:ascii="Sylfaen" w:hAnsi="Sylfaen"/>
                <w:sz w:val="20"/>
                <w:szCs w:val="20"/>
              </w:rPr>
              <w:lastRenderedPageBreak/>
              <w:t>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Համայնքի ղեկավար, </w:t>
            </w:r>
            <w:r w:rsidRPr="005863A6">
              <w:rPr>
                <w:rFonts w:ascii="Sylfaen" w:hAnsi="Sylfaen"/>
                <w:sz w:val="20"/>
                <w:szCs w:val="20"/>
              </w:rPr>
              <w:lastRenderedPageBreak/>
              <w:t>աշխատակազմի քարտուղար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187388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lastRenderedPageBreak/>
              <w:t xml:space="preserve">Համապատասխան մարդկային, տեխնիկական  և ֆինանսական </w:t>
            </w:r>
            <w:r w:rsidRPr="005863A6">
              <w:rPr>
                <w:rFonts w:ascii="Sylfaen" w:hAnsi="Sylfaen"/>
                <w:sz w:val="20"/>
                <w:szCs w:val="20"/>
              </w:rPr>
              <w:lastRenderedPageBreak/>
              <w:t>ռեսուրսների առկայություն</w:t>
            </w:r>
          </w:p>
        </w:tc>
      </w:tr>
      <w:tr w:rsidR="00684405" w:rsidRPr="005863A6" w:rsidTr="00E00D73">
        <w:trPr>
          <w:trHeight w:val="2460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:rsidR="00684405" w:rsidRPr="005863A6" w:rsidRDefault="00DE7CCB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Sylfaen"/>
                <w:sz w:val="20"/>
                <w:szCs w:val="20"/>
              </w:rPr>
              <w:t>Գառնի</w:t>
            </w:r>
            <w:r w:rsidR="00684405" w:rsidRPr="005863A6">
              <w:rPr>
                <w:rFonts w:ascii="Sylfaen" w:hAnsi="Sylfaen" w:cs="Sylfaen"/>
                <w:sz w:val="20"/>
                <w:szCs w:val="20"/>
              </w:rPr>
              <w:t xml:space="preserve"> բնակավայրում  </w:t>
            </w:r>
            <w:r w:rsidR="00684405" w:rsidRPr="005863A6"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>արտադպրոցական դաստիարակություն մատուցող հաստատության բնականոն գործունեությունը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Մատուցվող արտադպրոցական դաստիարակության ծառայության հասանելիությունը համայնքի բնակիչներին, </w:t>
            </w:r>
            <w:r w:rsidR="00DE7CCB" w:rsidRPr="005863A6">
              <w:rPr>
                <w:rFonts w:ascii="Sylfaen" w:hAnsi="Sylfaen"/>
                <w:sz w:val="20"/>
                <w:szCs w:val="20"/>
              </w:rPr>
              <w:t>97</w:t>
            </w:r>
            <w:r w:rsidRPr="005863A6">
              <w:rPr>
                <w:rFonts w:ascii="Sylfaen" w:hAnsi="Sylfaen"/>
                <w:sz w:val="20"/>
                <w:szCs w:val="20"/>
              </w:rPr>
              <w:t>%</w:t>
            </w:r>
          </w:p>
          <w:p w:rsidR="00684405" w:rsidRPr="005863A6" w:rsidRDefault="00684405" w:rsidP="00DE7CCB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արտադպրոցական դաստիարակությանծառայության մատուցման օրերի թիվը տարվա ընթացքում, 120 օր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1160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:rsidR="00684405" w:rsidRPr="005863A6" w:rsidRDefault="00DE7CCB" w:rsidP="00684405">
            <w:pPr>
              <w:numPr>
                <w:ilvl w:val="0"/>
                <w:numId w:val="32"/>
              </w:numPr>
              <w:spacing w:after="0" w:line="240" w:lineRule="auto"/>
              <w:ind w:left="447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Գառնի 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բնակավայրում արտադպրոցական դաստիարակության ծառայության մատուցում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միջոցներ, </w:t>
            </w:r>
            <w:r w:rsidR="00DC2991" w:rsidRPr="00960443">
              <w:rPr>
                <w:rFonts w:ascii="Sylfaen" w:hAnsi="Sylfaen"/>
                <w:sz w:val="20"/>
                <w:szCs w:val="20"/>
              </w:rPr>
              <w:t>39724.9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:rsidR="00684405" w:rsidRPr="005863A6" w:rsidRDefault="00684405" w:rsidP="00DE7CCB">
            <w:pPr>
              <w:spacing w:after="0" w:line="240" w:lineRule="auto"/>
              <w:ind w:left="720"/>
              <w:contextualSpacing/>
              <w:rPr>
                <w:rFonts w:ascii="Sylfaen" w:hAnsi="Sylfaen"/>
                <w:sz w:val="20"/>
                <w:szCs w:val="20"/>
              </w:rPr>
            </w:pP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684405" w:rsidRPr="005863A6" w:rsidTr="00E00D73">
        <w:trPr>
          <w:trHeight w:val="1278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7" w:type="dxa"/>
            <w:gridSpan w:val="4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Մատուցվող մշակութային ծառայությունների հասանելիությունը համայնքի կենտրոն չհանդիսացող բնակավայրերի բնակիչներին, </w:t>
            </w:r>
            <w:r w:rsidR="00DE7CCB" w:rsidRPr="005863A6">
              <w:rPr>
                <w:rFonts w:ascii="Sylfaen" w:eastAsia="Calibri" w:hAnsi="Sylfaen" w:cs="Arial"/>
                <w:sz w:val="20"/>
                <w:szCs w:val="20"/>
              </w:rPr>
              <w:t>92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>%</w:t>
            </w:r>
          </w:p>
          <w:p w:rsidR="00684405" w:rsidRPr="005863A6" w:rsidRDefault="00684405" w:rsidP="00DE7CCB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Գրադարանից օգտվողների թվի տարեկան աճը, </w:t>
            </w:r>
            <w:r w:rsidR="00DE7CCB" w:rsidRPr="005863A6">
              <w:rPr>
                <w:rFonts w:ascii="Sylfaen" w:eastAsia="Calibri" w:hAnsi="Sylfaen" w:cs="Arial"/>
                <w:sz w:val="20"/>
                <w:szCs w:val="20"/>
              </w:rPr>
              <w:t>7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>%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684405" w:rsidRPr="005863A6" w:rsidTr="00E00D73">
        <w:trPr>
          <w:trHeight w:val="2647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Մշակութային խմբակներում ընդգրկված երեխաների թվի տեսակարար կշիռը համապատասխան տարիքի երեխաների թվի կազմում, </w:t>
            </w:r>
            <w:r w:rsidR="00DE7CCB" w:rsidRPr="005863A6">
              <w:rPr>
                <w:rFonts w:ascii="Sylfaen" w:eastAsia="Calibri" w:hAnsi="Sylfaen" w:cs="Times New Roman"/>
                <w:sz w:val="20"/>
                <w:szCs w:val="20"/>
              </w:rPr>
              <w:t>30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:rsidR="00684405" w:rsidRPr="005863A6" w:rsidRDefault="00684405" w:rsidP="00DE7CCB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մշակութային ծառայությունների հասանելիությունը համայնքի բնակիչներին, </w:t>
            </w:r>
            <w:r w:rsidR="00DE7CCB" w:rsidRPr="005863A6">
              <w:rPr>
                <w:rFonts w:ascii="Sylfaen" w:eastAsia="Calibri" w:hAnsi="Sylfaen" w:cs="Times New Roman"/>
                <w:sz w:val="20"/>
                <w:szCs w:val="20"/>
              </w:rPr>
              <w:t>90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1D5AB2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2400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Միջանկյալ արդյունք 1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Տարվա ընթացքում կազմակերպված մարզական մրցաշարերի թիվը, 2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Տարվա ընթացքում կազմակերպված մշակութային միջոցառումների թիվը, </w:t>
            </w:r>
            <w:r w:rsidR="00DE7CCB" w:rsidRPr="005863A6">
              <w:rPr>
                <w:rFonts w:ascii="Sylfaen" w:hAnsi="Sylfaen"/>
                <w:sz w:val="20"/>
                <w:szCs w:val="20"/>
              </w:rPr>
              <w:t>15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ապահովվածությունը մարզադաշտերով և խաղահրապարակներով, </w:t>
            </w:r>
            <w:r w:rsidR="00DE7CCB" w:rsidRPr="005863A6">
              <w:rPr>
                <w:rFonts w:ascii="Sylfaen" w:eastAsia="Calibri" w:hAnsi="Sylfaen" w:cs="Times New Roman"/>
                <w:sz w:val="20"/>
                <w:szCs w:val="20"/>
              </w:rPr>
              <w:t>93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%</w:t>
            </w:r>
          </w:p>
          <w:p w:rsidR="00684405" w:rsidRPr="005863A6" w:rsidRDefault="00684405" w:rsidP="00DE7CCB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Համայնքի երիտասարդության խնդիրների լուծմանն ուղղված՝ իրականացված ծրագրերի և միջոցառումների թիվը, </w:t>
            </w:r>
            <w:r w:rsidR="00DE7CCB" w:rsidRPr="005863A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912"/>
          <w:jc w:val="center"/>
        </w:trPr>
        <w:tc>
          <w:tcPr>
            <w:tcW w:w="7223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7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7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երիտասարդության խնդիրների լուծմանն ուղղված՝ ծրագրերի և միջոցառումների կազմակերպում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միջոցներ</w:t>
            </w:r>
            <w:r w:rsidR="00DC2991" w:rsidRPr="00960443">
              <w:rPr>
                <w:rFonts w:ascii="Sylfaen" w:hAnsi="Sylfaen"/>
                <w:sz w:val="20"/>
                <w:szCs w:val="20"/>
              </w:rPr>
              <w:t>1655.9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հազար դրամ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Մարզադաշտերի թիվը </w:t>
            </w:r>
            <w:r w:rsidR="00DE7CCB" w:rsidRPr="005863A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</w:p>
          <w:p w:rsidR="00684405" w:rsidRPr="005863A6" w:rsidRDefault="00684405" w:rsidP="00DE7CCB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Խաղահրապարակների թիվը՝ </w:t>
            </w:r>
            <w:r w:rsidR="00DE7CCB" w:rsidRPr="005863A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DE7CC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DE7CCB" w:rsidRPr="005863A6">
              <w:rPr>
                <w:rFonts w:ascii="Sylfaen" w:hAnsi="Sylfaen"/>
                <w:b/>
                <w:sz w:val="20"/>
                <w:szCs w:val="20"/>
              </w:rPr>
              <w:t>Գառնի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բնակավայրերում  գրադարանների գործունեության ապահովում</w:t>
            </w:r>
          </w:p>
        </w:tc>
      </w:tr>
      <w:tr w:rsidR="00684405" w:rsidRPr="005863A6" w:rsidTr="00E00D73">
        <w:trPr>
          <w:trHeight w:val="1692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DE7CCB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Գառնի </w:t>
            </w:r>
            <w:r w:rsidR="00684405" w:rsidRPr="005863A6">
              <w:rPr>
                <w:rFonts w:ascii="Sylfaen" w:hAnsi="Sylfaen"/>
                <w:sz w:val="20"/>
                <w:szCs w:val="20"/>
              </w:rPr>
              <w:t>բնակավայրերում  ապահովել գրադարանային ծառայությունների մատուցումը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30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Տարվա ընթացքում գրադարանից օգտվող բնակիչների թվի տեսակարար կշիռը բնակիչների ընդհանուր թվի մեջ, 15%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 Բանդիավան, Ջրաձոր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9A7620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2274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DE7CCB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Գառնի</w:t>
            </w:r>
            <w:r w:rsidR="00684405" w:rsidRPr="005863A6">
              <w:rPr>
                <w:rFonts w:ascii="Sylfaen" w:hAnsi="Sylfaen"/>
                <w:sz w:val="20"/>
                <w:szCs w:val="20"/>
              </w:rPr>
              <w:t xml:space="preserve"> բնակավայրերում բնակչությանը մատուցվող գրադարանային ծառայությունների մատչելիությունը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30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Գրքային ֆոնդի ծավալը, </w:t>
            </w:r>
            <w:r w:rsidR="00DE7CCB" w:rsidRPr="005863A6">
              <w:rPr>
                <w:rFonts w:ascii="Sylfaen" w:hAnsi="Sylfaen"/>
                <w:sz w:val="20"/>
                <w:szCs w:val="20"/>
              </w:rPr>
              <w:t>17</w:t>
            </w:r>
            <w:r w:rsidRPr="005863A6">
              <w:rPr>
                <w:rFonts w:ascii="Sylfaen" w:hAnsi="Sylfaen"/>
                <w:sz w:val="20"/>
                <w:szCs w:val="20"/>
              </w:rPr>
              <w:t>000 կտոր գիրք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30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Գրադարաններից օգտվողների թիվը</w:t>
            </w:r>
            <w:r w:rsidRPr="005863A6">
              <w:rPr>
                <w:rFonts w:ascii="Sylfaen" w:hAnsi="Sylfaen"/>
                <w:sz w:val="20"/>
                <w:szCs w:val="20"/>
                <w:lang w:val="en-US"/>
              </w:rPr>
              <w:t>,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DE7CCB" w:rsidRPr="005863A6">
              <w:rPr>
                <w:rFonts w:ascii="Sylfaen" w:hAnsi="Sylfaen"/>
                <w:sz w:val="20"/>
                <w:szCs w:val="20"/>
                <w:lang w:val="en-US"/>
              </w:rPr>
              <w:t>760</w:t>
            </w:r>
          </w:p>
          <w:p w:rsidR="00684405" w:rsidRPr="005863A6" w:rsidRDefault="00684405" w:rsidP="00DE7CCB">
            <w:pPr>
              <w:numPr>
                <w:ilvl w:val="0"/>
                <w:numId w:val="21"/>
              </w:numPr>
              <w:spacing w:after="0" w:line="240" w:lineRule="auto"/>
              <w:ind w:left="30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Գրադարանային ծառայությունների մատուցման օրերի թիվը տարվա ընթացքում, </w:t>
            </w:r>
            <w:r w:rsidR="00DE7CCB" w:rsidRPr="005863A6">
              <w:rPr>
                <w:rFonts w:ascii="Sylfaen" w:hAnsi="Sylfaen"/>
                <w:sz w:val="20"/>
                <w:szCs w:val="20"/>
              </w:rPr>
              <w:t>312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օր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1026"/>
          <w:jc w:val="center"/>
        </w:trPr>
        <w:tc>
          <w:tcPr>
            <w:tcW w:w="7223" w:type="dxa"/>
            <w:gridSpan w:val="2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684405" w:rsidRPr="005863A6" w:rsidRDefault="00DE7CCB" w:rsidP="00684405">
            <w:pPr>
              <w:numPr>
                <w:ilvl w:val="0"/>
                <w:numId w:val="18"/>
              </w:numPr>
              <w:spacing w:after="0" w:line="240" w:lineRule="auto"/>
              <w:ind w:left="447" w:hanging="425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Գառնի</w:t>
            </w:r>
            <w:r w:rsidR="00684405" w:rsidRPr="005863A6">
              <w:rPr>
                <w:rFonts w:ascii="Sylfaen" w:hAnsi="Sylfaen"/>
                <w:sz w:val="20"/>
                <w:szCs w:val="20"/>
              </w:rPr>
              <w:t xml:space="preserve"> բնակավայրում  գրադարանի գործունեության ապահովում</w:t>
            </w:r>
          </w:p>
          <w:p w:rsidR="00684405" w:rsidRPr="005863A6" w:rsidRDefault="00684405" w:rsidP="00DE7CCB">
            <w:pPr>
              <w:spacing w:after="0" w:line="240" w:lineRule="auto"/>
              <w:ind w:left="447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բյուջեի միջոցներ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՝ </w:t>
            </w:r>
            <w:r w:rsidR="00CF0E7F" w:rsidRPr="00960443">
              <w:rPr>
                <w:rFonts w:ascii="Sylfaen" w:eastAsia="Calibri" w:hAnsi="Sylfaen" w:cs="Times New Roman"/>
                <w:sz w:val="20"/>
                <w:szCs w:val="20"/>
              </w:rPr>
              <w:t>5479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CF0E7F" w:rsidRPr="00960443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 հազար դրամ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Գրքային ֆոնդի ծավալը,</w:t>
            </w:r>
            <w:r w:rsidR="00DE7CCB" w:rsidRPr="00960443">
              <w:rPr>
                <w:rFonts w:ascii="Sylfaen" w:eastAsia="Calibri" w:hAnsi="Sylfaen" w:cs="Times New Roman"/>
                <w:sz w:val="20"/>
                <w:szCs w:val="20"/>
              </w:rPr>
              <w:t>17000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 կտոր գիրք</w:t>
            </w:r>
          </w:p>
          <w:p w:rsidR="00684405" w:rsidRPr="005863A6" w:rsidRDefault="00684405" w:rsidP="00DE7CCB">
            <w:pPr>
              <w:numPr>
                <w:ilvl w:val="0"/>
                <w:numId w:val="18"/>
              </w:numPr>
              <w:spacing w:after="0" w:line="240" w:lineRule="auto"/>
              <w:ind w:left="310" w:hanging="284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թիվը`</w:t>
            </w:r>
            <w:r w:rsidR="00DE7CCB" w:rsidRPr="005863A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84405" w:rsidRPr="005863A6" w:rsidTr="00E00D73">
        <w:trPr>
          <w:trHeight w:val="132"/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10.Առողջապահություն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FFFFFF" w:themeFill="background1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lastRenderedPageBreak/>
              <w:t>2018 թվականին առողջապահության ոլորտում ծրագրեր և միջոցառումներ չեն նախատեսվում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</w:tr>
      <w:tr w:rsidR="00684405" w:rsidRPr="005863A6" w:rsidTr="00E00D73">
        <w:trPr>
          <w:trHeight w:val="987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Համայնքում սպորտի զարգացման համար ստեղծել նախադրյալներ</w:t>
            </w:r>
          </w:p>
        </w:tc>
        <w:tc>
          <w:tcPr>
            <w:tcW w:w="7087" w:type="dxa"/>
            <w:gridSpan w:val="4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Համայնքի ապահովվածությունը մարզադաշտերով և մարզադպրոցներով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DE7CCB" w:rsidRPr="005863A6">
              <w:rPr>
                <w:rFonts w:ascii="Sylfaen" w:hAnsi="Sylfaen"/>
                <w:sz w:val="20"/>
                <w:szCs w:val="20"/>
              </w:rPr>
              <w:t>97</w:t>
            </w:r>
            <w:r w:rsidRPr="005863A6">
              <w:rPr>
                <w:rFonts w:ascii="Sylfaen" w:hAnsi="Sylfaen"/>
                <w:sz w:val="20"/>
                <w:szCs w:val="20"/>
              </w:rPr>
              <w:t>%</w:t>
            </w:r>
          </w:p>
          <w:p w:rsidR="00684405" w:rsidRPr="005863A6" w:rsidRDefault="00684405" w:rsidP="00DE7CCB">
            <w:pPr>
              <w:numPr>
                <w:ilvl w:val="0"/>
                <w:numId w:val="17"/>
              </w:numPr>
              <w:spacing w:after="0" w:line="240" w:lineRule="auto"/>
              <w:ind w:left="306" w:hanging="30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Բնակիչների բավարարվածությունը մատուցվող ծառայություններից, </w:t>
            </w:r>
            <w:r w:rsidR="00DE7CCB" w:rsidRPr="005863A6">
              <w:rPr>
                <w:rFonts w:ascii="Sylfaen" w:eastAsia="Calibri" w:hAnsi="Sylfaen" w:cs="Arial"/>
                <w:sz w:val="20"/>
                <w:szCs w:val="20"/>
                <w:lang w:val="en-US"/>
              </w:rPr>
              <w:t>95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>%</w:t>
            </w:r>
          </w:p>
        </w:tc>
      </w:tr>
      <w:tr w:rsidR="00684405" w:rsidRPr="005863A6" w:rsidTr="00E00D73">
        <w:trPr>
          <w:trHeight w:val="1227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Համայնքի </w:t>
            </w:r>
            <w:r w:rsidR="0059603C" w:rsidRPr="005863A6">
              <w:rPr>
                <w:rFonts w:ascii="Sylfaen" w:hAnsi="Sylfaen"/>
                <w:sz w:val="20"/>
                <w:szCs w:val="20"/>
              </w:rPr>
              <w:t xml:space="preserve">Գառնի </w:t>
            </w:r>
            <w:r w:rsidRPr="005863A6">
              <w:rPr>
                <w:rFonts w:ascii="Sylfaen" w:hAnsi="Sylfaen"/>
                <w:sz w:val="20"/>
                <w:szCs w:val="20"/>
              </w:rPr>
              <w:t>բնակավայրում մարզադպրոցի գործունեության ապահովում</w:t>
            </w:r>
          </w:p>
          <w:p w:rsidR="00684405" w:rsidRPr="005863A6" w:rsidRDefault="00684405" w:rsidP="0059603C">
            <w:pPr>
              <w:spacing w:after="0" w:line="240" w:lineRule="auto"/>
              <w:ind w:left="720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բյուջեի 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միջոցներ, </w:t>
            </w:r>
            <w:r w:rsidR="00CF0E7F" w:rsidRPr="00960443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 xml:space="preserve"> հազար դրամ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Համայնքում մարզական գույքի միավորների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թիվը, 50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Համայնքում մարզական սարքավորումների թիվը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,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 30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12.Սոցիալական պաշտպանություն</w:t>
            </w:r>
          </w:p>
        </w:tc>
      </w:tr>
      <w:tr w:rsidR="00684405" w:rsidRPr="005863A6" w:rsidTr="00E00D73">
        <w:trPr>
          <w:trHeight w:val="1052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087" w:type="dxa"/>
            <w:gridSpan w:val="4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 այո</w:t>
            </w:r>
          </w:p>
          <w:p w:rsidR="00684405" w:rsidRPr="005863A6" w:rsidRDefault="00684405" w:rsidP="0059603C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շահառուների բավարարվածությունը իրականացվող ծրագրից, </w:t>
            </w:r>
            <w:r w:rsidR="0059603C" w:rsidRPr="005863A6">
              <w:rPr>
                <w:rFonts w:ascii="Sylfaen" w:eastAsia="Calibri" w:hAnsi="Sylfaen" w:cs="Arial"/>
                <w:sz w:val="20"/>
                <w:szCs w:val="20"/>
              </w:rPr>
              <w:t>81</w:t>
            </w:r>
            <w:r w:rsidRPr="005863A6">
              <w:rPr>
                <w:rFonts w:ascii="Sylfaen" w:eastAsia="Calibri" w:hAnsi="Sylfaen" w:cs="Arial"/>
                <w:sz w:val="20"/>
                <w:szCs w:val="20"/>
              </w:rPr>
              <w:t>%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684405" w:rsidRPr="005863A6" w:rsidTr="00E00D73">
        <w:trPr>
          <w:trHeight w:val="1550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684405" w:rsidRPr="005863A6" w:rsidRDefault="00684405" w:rsidP="0059603C">
            <w:pPr>
              <w:numPr>
                <w:ilvl w:val="0"/>
                <w:numId w:val="21"/>
              </w:numPr>
              <w:spacing w:after="0" w:line="240" w:lineRule="auto"/>
              <w:ind w:left="450" w:hanging="450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1440E1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274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Սոցիալական աջակցություն ստացած սոցիալապես խոցելի ընտանիքների թիվը`</w:t>
            </w:r>
            <w:r w:rsidR="0059603C" w:rsidRPr="005863A6">
              <w:rPr>
                <w:rFonts w:ascii="Sylfaen" w:hAnsi="Sylfaen"/>
                <w:sz w:val="20"/>
                <w:szCs w:val="20"/>
              </w:rPr>
              <w:t>63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Սոցիալական աջակցություն ստանալու նպատակով դիմումներ ներկայացնողների թիվը, </w:t>
            </w:r>
            <w:r w:rsidR="0059603C" w:rsidRPr="005863A6">
              <w:rPr>
                <w:rFonts w:ascii="Sylfaen" w:hAnsi="Sylfaen"/>
                <w:sz w:val="20"/>
                <w:szCs w:val="20"/>
              </w:rPr>
              <w:t>30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Սոցիալական աջակցություն ստացող հաշմանդամների թիվը, 5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</w:t>
            </w:r>
            <w:r w:rsidRPr="005863A6">
              <w:rPr>
                <w:rFonts w:ascii="Sylfaen" w:hAnsi="Sylfaen"/>
                <w:sz w:val="20"/>
                <w:szCs w:val="20"/>
              </w:rPr>
              <w:lastRenderedPageBreak/>
              <w:t xml:space="preserve">ծրագրից, </w:t>
            </w:r>
            <w:r w:rsidR="0059603C" w:rsidRPr="005863A6">
              <w:rPr>
                <w:rFonts w:ascii="Sylfaen" w:hAnsi="Sylfaen"/>
                <w:sz w:val="20"/>
                <w:szCs w:val="20"/>
              </w:rPr>
              <w:t>47</w:t>
            </w:r>
            <w:r w:rsidRPr="005863A6">
              <w:rPr>
                <w:rFonts w:ascii="Sylfaen" w:hAnsi="Sylfaen"/>
                <w:sz w:val="20"/>
                <w:szCs w:val="20"/>
              </w:rPr>
              <w:t>%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840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Սոցիալական աջակցություն հաշմանդամներին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տարեկան բյուջեով նախատեսված ծախսեր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,  3000.0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հազար դրամ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684405" w:rsidRPr="005863A6" w:rsidTr="00E00D73">
        <w:trPr>
          <w:trHeight w:val="1370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Ոլորտային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7087" w:type="dxa"/>
            <w:gridSpan w:val="4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684405" w:rsidRPr="005863A6" w:rsidRDefault="00684405" w:rsidP="00684405">
            <w:pPr>
              <w:numPr>
                <w:ilvl w:val="0"/>
                <w:numId w:val="17"/>
              </w:numPr>
              <w:spacing w:after="0" w:line="240" w:lineRule="auto"/>
              <w:ind w:left="448" w:hanging="426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Անասնապահության բնագավառում զբաղվածության աճը նախորդ տարվա համեմատ, 3%</w:t>
            </w:r>
          </w:p>
          <w:p w:rsidR="00684405" w:rsidRPr="005863A6" w:rsidRDefault="00684405" w:rsidP="0059603C">
            <w:pPr>
              <w:numPr>
                <w:ilvl w:val="0"/>
                <w:numId w:val="17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Հողագործության բնագավառում զբաղվածության աճը նախորդ տարվա համեմատ, </w:t>
            </w:r>
            <w:r w:rsidR="0059603C" w:rsidRPr="005863A6">
              <w:rPr>
                <w:rFonts w:ascii="Sylfaen" w:hAnsi="Sylfaen" w:cs="Arial"/>
                <w:sz w:val="20"/>
                <w:szCs w:val="20"/>
              </w:rPr>
              <w:t>5</w:t>
            </w:r>
            <w:r w:rsidRPr="005863A6">
              <w:rPr>
                <w:rFonts w:ascii="Sylfaen" w:hAnsi="Sylfaen" w:cs="Arial"/>
                <w:sz w:val="20"/>
                <w:szCs w:val="20"/>
              </w:rPr>
              <w:t>%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 Հակակարկտային և սերմնազատման  կայանների ստեղծման և պահպանման աշխատանքների իրականացում</w:t>
            </w:r>
          </w:p>
        </w:tc>
      </w:tr>
      <w:tr w:rsidR="00684405" w:rsidRPr="005863A6" w:rsidTr="00E00D73">
        <w:trPr>
          <w:trHeight w:val="1858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Խթանել հողագործության զարգացմանը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684405" w:rsidRPr="005863A6" w:rsidRDefault="00684405" w:rsidP="0059603C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Հացահատիկային մշակաբույսերի բերքատվության մակարդակի բարձրացում, </w:t>
            </w:r>
            <w:r w:rsidR="0059603C" w:rsidRPr="005863A6">
              <w:rPr>
                <w:rFonts w:ascii="Sylfaen" w:hAnsi="Sylfaen"/>
                <w:sz w:val="20"/>
                <w:szCs w:val="20"/>
              </w:rPr>
              <w:t>0</w:t>
            </w:r>
            <w:r w:rsidRPr="005863A6">
              <w:rPr>
                <w:rFonts w:ascii="Sylfaen" w:hAnsi="Sylfae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5A5E83" w:rsidP="00B571AB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1408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Միջանկյալ արդյունք </w:t>
            </w:r>
            <w:r w:rsidRPr="005863A6">
              <w:rPr>
                <w:rFonts w:ascii="Sylfaen" w:hAnsi="Sylfaen"/>
                <w:sz w:val="20"/>
                <w:szCs w:val="20"/>
              </w:rPr>
              <w:t>Հողագործության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զարգացման համար առկա են բավարար պայմաններ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Գյուղատնտեսությամբ զբաղվածների թվի տեսակարար կշիռը համայնքի բնակչության ընդհանուր թվի մեջ, </w:t>
            </w:r>
            <w:r w:rsidR="0059603C" w:rsidRPr="005863A6">
              <w:rPr>
                <w:rFonts w:ascii="Sylfaen" w:hAnsi="Sylfaen"/>
                <w:sz w:val="20"/>
                <w:szCs w:val="20"/>
              </w:rPr>
              <w:t>65</w:t>
            </w:r>
            <w:r w:rsidRPr="005863A6">
              <w:rPr>
                <w:rFonts w:ascii="Sylfaen" w:hAnsi="Sylfaen"/>
                <w:sz w:val="20"/>
                <w:szCs w:val="20"/>
              </w:rPr>
              <w:t>%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Համայնքում գյուղատնտեսական տեխնիկայի միավորների քանակը՝ </w:t>
            </w:r>
            <w:r w:rsidR="0059603C" w:rsidRPr="005863A6">
              <w:rPr>
                <w:rFonts w:ascii="Sylfaen" w:hAnsi="Sylfaen"/>
                <w:sz w:val="20"/>
                <w:szCs w:val="20"/>
              </w:rPr>
              <w:t>22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Գյուղատնտեսության բնագավառում զբաղվածության աճը նախորդ տարվա համեմատ, 2%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իրականացման ժամկետը, 1 տարի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Հակակարկտային կայանի առկայություն, </w:t>
            </w:r>
            <w:r w:rsidR="0059603C" w:rsidRPr="005863A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  <w:p w:rsidR="00684405" w:rsidRPr="005863A6" w:rsidRDefault="00684405" w:rsidP="0059603C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Սերմնազատման կայանի առկայություն, </w:t>
            </w:r>
            <w:r w:rsidR="0059603C" w:rsidRPr="005863A6">
              <w:rPr>
                <w:rFonts w:ascii="Sylfaen" w:hAnsi="Sylfaen"/>
                <w:sz w:val="20"/>
                <w:szCs w:val="20"/>
                <w:lang w:val="en-US"/>
              </w:rPr>
              <w:t>ոչ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841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306" w:hanging="283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Հակակարկտային կայանի ստեղծման և պահպանման աշխատանքների իրականացում</w:t>
            </w:r>
          </w:p>
          <w:p w:rsidR="00684405" w:rsidRPr="005863A6" w:rsidRDefault="00684405" w:rsidP="0059603C">
            <w:pPr>
              <w:spacing w:after="0" w:line="240" w:lineRule="auto"/>
              <w:ind w:left="30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Մուտքային ցուցանիշներ (ներդրված ռեսուրսներ)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ծախսեր, 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0.0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հազ. դրամ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Աշխատակազմում առկա վարչական, ֆինանսական,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տեղեկատվական, հեռահաղորդակցության և այլ համակարգեր, 2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Աշխատակազմում ֆինանսական (այդ թվում՝ գույքի) կառավարման հարցերով զբաղվող աշխատողների թիվը, 5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հողային հաշվեկշիռ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Հակակարկտային կայանի ստեղծման համար անհրաժեշտ տարածքների առկայություն, այո</w:t>
            </w:r>
          </w:p>
          <w:p w:rsidR="00684405" w:rsidRPr="005863A6" w:rsidRDefault="00684405" w:rsidP="0059603C">
            <w:pPr>
              <w:spacing w:after="0" w:line="240" w:lineRule="auto"/>
              <w:ind w:left="448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Գույքի կառավարման պլան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Ծրագիր 2. Գյուղատնտեսական տեխնիկայի ձեռք բերման և պահպանման աշխատանքների իրականացում</w:t>
            </w:r>
          </w:p>
        </w:tc>
      </w:tr>
      <w:tr w:rsidR="00684405" w:rsidRPr="005863A6" w:rsidTr="00E00D73">
        <w:trPr>
          <w:trHeight w:val="1833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Ավելացնել մշակովի ցանքատարածությունները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մեջ, 30%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0B659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570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Միջանկյալ արդյունք 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Ցանքատարածությունների ավելացման համար առկա է բավարար քանակությամբ գյուղ. տեխնիկա։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Գյուղատնտեսությամբ զբաղվածների թվի տեսակարար կշիռը համայնքի բնակչության ընդհանուր թվի մեջ,45%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Գյուղատնտեսության բնագավառում զբաղվածության աճը նախորդ տարվա համեմատ, 2%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  <w:p w:rsidR="00684405" w:rsidRPr="005863A6" w:rsidRDefault="00684405" w:rsidP="00E00D73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Համայնքում գյուղատնտեսական տեխնիկայի միավորների քանակը </w:t>
            </w:r>
            <w:r w:rsidR="00E00D73" w:rsidRPr="005863A6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2117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Միջոցառումներ 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306" w:hanging="283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Գյուղատնտեսական տեխնիկայի ձեռք բերման և պահպանման աշխատանքների իրականացում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ծախսեր, </w:t>
            </w:r>
            <w:r w:rsidR="00CF0E7F" w:rsidRPr="00960443">
              <w:rPr>
                <w:rFonts w:ascii="Sylfaen" w:eastAsia="Calibri" w:hAnsi="Sylfaen" w:cs="Times New Roman"/>
                <w:sz w:val="20"/>
                <w:szCs w:val="20"/>
              </w:rPr>
              <w:t>27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0.0 հազ.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դրամ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Աշխատակազմում առկա վարչական, ֆինանսական, տեղեկատվական, հեռահաղորդակցության և այլ համակարգեր 2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Աշխատակազմում ֆինանսական (այդ թվում՝ գույքի) կառավարման հարցերով զբաղվող աշխատողների թիվը 5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Գույքի կառավարման պլան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14. Անասնաբուժություն և բուսասանիտարիա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FFFFFF" w:themeFill="background1"/>
          </w:tcPr>
          <w:p w:rsidR="00684405" w:rsidRPr="005863A6" w:rsidRDefault="004A50CF" w:rsidP="00B571AB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4A50CF">
              <w:rPr>
                <w:rFonts w:ascii="Sylfaen" w:hAnsi="Sylfaen" w:cs="Arial"/>
                <w:sz w:val="20"/>
                <w:szCs w:val="20"/>
              </w:rPr>
              <w:t>2</w:t>
            </w:r>
            <w:r w:rsidR="00B571AB" w:rsidRPr="00B571AB">
              <w:rPr>
                <w:rFonts w:ascii="Sylfaen" w:hAnsi="Sylfaen" w:cs="Arial"/>
                <w:sz w:val="20"/>
                <w:szCs w:val="20"/>
              </w:rPr>
              <w:t>1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թվականին անասնաբուժության և բուսասանիտարիայի ոլորտում ծրագրեր և միջոցառումներ չեն նախատեսվում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684405" w:rsidRPr="005863A6" w:rsidTr="00E00D73">
        <w:trPr>
          <w:trHeight w:val="1862"/>
          <w:jc w:val="center"/>
        </w:trPr>
        <w:tc>
          <w:tcPr>
            <w:tcW w:w="7223" w:type="dxa"/>
            <w:gridSpan w:val="2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Ոլորտային նպատակ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Համայնքը դարձնել մաքուր և բարեկարգ, 9 բնակավայրերում կազմակերպել կանոնավոր աղբահանություն</w:t>
            </w:r>
          </w:p>
        </w:tc>
        <w:tc>
          <w:tcPr>
            <w:tcW w:w="7087" w:type="dxa"/>
            <w:gridSpan w:val="4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Calibri"/>
                <w:b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15%</w:t>
            </w:r>
          </w:p>
          <w:p w:rsidR="00684405" w:rsidRPr="005863A6" w:rsidRDefault="00684405" w:rsidP="00E00D73">
            <w:pPr>
              <w:numPr>
                <w:ilvl w:val="0"/>
                <w:numId w:val="21"/>
              </w:numPr>
              <w:spacing w:after="0" w:line="240" w:lineRule="auto"/>
              <w:ind w:left="448" w:hanging="426"/>
              <w:contextualSpacing/>
              <w:rPr>
                <w:rFonts w:ascii="Sylfaen" w:eastAsia="Calibri" w:hAnsi="Sylfaen" w:cs="Calibri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</w:t>
            </w:r>
            <w:r w:rsidR="00E00D73" w:rsidRPr="005863A6">
              <w:rPr>
                <w:rFonts w:ascii="Sylfaen" w:hAnsi="Sylfaen" w:cs="Arial"/>
                <w:sz w:val="20"/>
                <w:szCs w:val="20"/>
              </w:rPr>
              <w:t>70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A8D08D" w:themeFill="accent6" w:themeFillTint="99"/>
            <w:vAlign w:val="center"/>
          </w:tcPr>
          <w:p w:rsidR="00684405" w:rsidRPr="005863A6" w:rsidRDefault="00684405" w:rsidP="00A16DE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A16DE1" w:rsidRPr="005863A6">
              <w:rPr>
                <w:rFonts w:ascii="Sylfaen" w:hAnsi="Sylfaen"/>
                <w:b/>
                <w:sz w:val="20"/>
                <w:szCs w:val="20"/>
              </w:rPr>
              <w:t xml:space="preserve">Գառնի 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բնակավայրում աղբահանության և սանիտարական մաքրման աշխատանքների իրականացում</w:t>
            </w:r>
          </w:p>
        </w:tc>
      </w:tr>
      <w:tr w:rsidR="00684405" w:rsidRPr="005863A6" w:rsidTr="00E00D73">
        <w:trPr>
          <w:trHeight w:val="841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նպատակ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 բնակավայրերը դարձնել մաքուր և բարեկարգ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684405" w:rsidRPr="005863A6" w:rsidRDefault="00684405" w:rsidP="0068440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գնահատման համակարգ,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  <w:vAlign w:val="center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Համայնքի ղեկավար, աշխատակազմի քարտուղար,</w:t>
            </w:r>
          </w:p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684405" w:rsidRPr="005863A6" w:rsidRDefault="00E81655" w:rsidP="00684405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  <w:r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eastAsia="Calibri" w:hAnsi="Sylfaen" w:cs="Times New Roman"/>
                <w:sz w:val="20"/>
                <w:szCs w:val="20"/>
                <w:lang w:val="en-GB"/>
              </w:rPr>
              <w:t>1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թ. հունվար- դեկտեմբեր</w:t>
            </w:r>
          </w:p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1408"/>
          <w:jc w:val="center"/>
        </w:trPr>
        <w:tc>
          <w:tcPr>
            <w:tcW w:w="2550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Միջանկյալ արդյունք 1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="00E00D73" w:rsidRPr="005863A6">
              <w:rPr>
                <w:rFonts w:ascii="Sylfaen" w:hAnsi="Sylfaen"/>
                <w:sz w:val="20"/>
                <w:szCs w:val="20"/>
              </w:rPr>
              <w:t>9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Աղբահանության ծառայության մատուցման հաճախականությունը (շաբաթվա կտրվածքով), 2 օր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իրականացման ժամկետը, 1 տարի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Սանիտարական մաքրման ենթարկված տարածքների մակերեսը, 200 քմ</w:t>
            </w:r>
          </w:p>
          <w:p w:rsidR="00684405" w:rsidRPr="005863A6" w:rsidRDefault="00684405" w:rsidP="00684405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20 %</w:t>
            </w:r>
          </w:p>
          <w:p w:rsidR="00684405" w:rsidRPr="005863A6" w:rsidRDefault="00684405" w:rsidP="00E00D73">
            <w:pPr>
              <w:numPr>
                <w:ilvl w:val="0"/>
                <w:numId w:val="21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Համայնքի բնակիչների բավարարվածությունը աղբահանության և սանիտարական մաքրման ծառայությունից, </w:t>
            </w:r>
            <w:r w:rsidR="00E00D73" w:rsidRPr="005863A6">
              <w:rPr>
                <w:rFonts w:ascii="Sylfaen" w:hAnsi="Sylfaen"/>
                <w:sz w:val="20"/>
                <w:szCs w:val="20"/>
              </w:rPr>
              <w:t>92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</w:tcPr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684405" w:rsidRPr="005863A6" w:rsidRDefault="00684405" w:rsidP="00684405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քաղաքացիականհասարակության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կազմակերպություններ և </w:t>
            </w:r>
            <w:r w:rsidRPr="005863A6">
              <w:rPr>
                <w:rFonts w:ascii="Sylfaen" w:eastAsia="Calibri" w:hAnsi="Sylfaen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3" w:type="dxa"/>
            <w:vMerge/>
            <w:vAlign w:val="center"/>
          </w:tcPr>
          <w:p w:rsidR="00684405" w:rsidRPr="005863A6" w:rsidRDefault="00684405" w:rsidP="0068440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684405" w:rsidRPr="005863A6" w:rsidRDefault="00684405" w:rsidP="00684405">
            <w:pPr>
              <w:spacing w:after="0" w:line="20" w:lineRule="atLeast"/>
              <w:ind w:right="-69"/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684405" w:rsidRPr="005863A6" w:rsidTr="00E00D73">
        <w:trPr>
          <w:trHeight w:val="2258"/>
          <w:jc w:val="center"/>
        </w:trPr>
        <w:tc>
          <w:tcPr>
            <w:tcW w:w="7223" w:type="dxa"/>
            <w:gridSpan w:val="2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684405" w:rsidRPr="005863A6" w:rsidRDefault="00C93ED8" w:rsidP="00E00D73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Գառնի </w:t>
            </w:r>
            <w:r w:rsidR="00684405" w:rsidRPr="005863A6">
              <w:rPr>
                <w:rFonts w:ascii="Sylfaen" w:eastAsia="Calibri" w:hAnsi="Sylfaen" w:cs="Times New Roman"/>
                <w:sz w:val="20"/>
                <w:szCs w:val="20"/>
              </w:rPr>
              <w:t>բնակավայրում կանոնավոր աղբահանության և սանիտարական մաքրման կազմակերպում</w:t>
            </w:r>
          </w:p>
        </w:tc>
        <w:tc>
          <w:tcPr>
            <w:tcW w:w="7087" w:type="dxa"/>
            <w:gridSpan w:val="4"/>
            <w:shd w:val="clear" w:color="auto" w:fill="FBE4D5" w:themeFill="accent2" w:themeFillTint="33"/>
          </w:tcPr>
          <w:p w:rsidR="00684405" w:rsidRPr="005863A6" w:rsidRDefault="00684405" w:rsidP="0068440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684405" w:rsidRPr="00960443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CF0E7F" w:rsidRPr="00960443">
              <w:rPr>
                <w:rFonts w:ascii="Sylfaen" w:eastAsia="Calibri" w:hAnsi="Sylfaen" w:cs="Times New Roman"/>
                <w:sz w:val="20"/>
                <w:szCs w:val="20"/>
              </w:rPr>
              <w:t>180</w:t>
            </w:r>
            <w:r w:rsidRPr="00960443">
              <w:rPr>
                <w:rFonts w:ascii="Sylfaen" w:eastAsia="Calibri" w:hAnsi="Sylfaen" w:cs="Times New Roman"/>
                <w:sz w:val="20"/>
                <w:szCs w:val="20"/>
              </w:rPr>
              <w:t>00.0 հազ. դրամ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="00C93ED8" w:rsidRPr="005863A6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Աղբահանության համար գանձվող վճարի չափը,</w:t>
            </w:r>
            <w:r w:rsidR="00C93ED8" w:rsidRPr="005863A6">
              <w:rPr>
                <w:rFonts w:ascii="Sylfaen" w:eastAsia="Calibri" w:hAnsi="Sylfaen" w:cs="Times New Roman"/>
                <w:sz w:val="20"/>
                <w:szCs w:val="20"/>
              </w:rPr>
              <w:t>150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.0 ՀՀ դրամ 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Ձյան մաքրման մեքենաների թիվը 1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Աղբատար մեքենաների թիվը </w:t>
            </w:r>
            <w:r w:rsidR="00C93ED8" w:rsidRPr="005863A6"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1</w:t>
            </w:r>
          </w:p>
          <w:p w:rsidR="00684405" w:rsidRPr="005863A6" w:rsidRDefault="00684405" w:rsidP="0068440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Աղբամանների թիվը 1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FFFFFF" w:themeFill="background1"/>
          </w:tcPr>
          <w:p w:rsidR="00684405" w:rsidRPr="005863A6" w:rsidRDefault="00FC1E90" w:rsidP="00B571AB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FC1E90">
              <w:rPr>
                <w:rFonts w:ascii="Sylfaen" w:hAnsi="Sylfaen" w:cs="Arial"/>
                <w:sz w:val="20"/>
                <w:szCs w:val="20"/>
              </w:rPr>
              <w:t>2</w:t>
            </w:r>
            <w:r w:rsidR="00B571AB" w:rsidRPr="00B571AB">
              <w:rPr>
                <w:rFonts w:ascii="Sylfaen" w:hAnsi="Sylfaen" w:cs="Arial"/>
                <w:sz w:val="20"/>
                <w:szCs w:val="20"/>
              </w:rPr>
              <w:t>1</w:t>
            </w:r>
            <w:r w:rsidR="00684405" w:rsidRPr="005863A6">
              <w:rPr>
                <w:rFonts w:ascii="Sylfaen" w:hAnsi="Sylfaen" w:cs="Arial"/>
                <w:sz w:val="20"/>
                <w:szCs w:val="20"/>
              </w:rPr>
              <w:t xml:space="preserve"> թվականին զբոսաշրջության ոլորտում ծրագրեր և միջոցառումներ չեն նախատեսվում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DEEAF6" w:themeFill="accent1" w:themeFillTint="33"/>
          </w:tcPr>
          <w:p w:rsidR="00684405" w:rsidRPr="005863A6" w:rsidRDefault="00684405" w:rsidP="0068440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684405" w:rsidRPr="005863A6" w:rsidTr="00E00D73">
        <w:trPr>
          <w:jc w:val="center"/>
        </w:trPr>
        <w:tc>
          <w:tcPr>
            <w:tcW w:w="14310" w:type="dxa"/>
            <w:gridSpan w:val="6"/>
            <w:shd w:val="clear" w:color="auto" w:fill="FFFFFF" w:themeFill="background1"/>
          </w:tcPr>
          <w:p w:rsidR="00684405" w:rsidRPr="005863A6" w:rsidRDefault="00FC1E90" w:rsidP="00B571AB">
            <w:pPr>
              <w:spacing w:after="0" w:line="20" w:lineRule="atLeast"/>
              <w:rPr>
                <w:rFonts w:ascii="Sylfaen" w:hAnsi="Sylfaen" w:cs="Arial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Pr="00FC1E90">
              <w:rPr>
                <w:rFonts w:ascii="Sylfaen" w:hAnsi="Sylfaen"/>
                <w:sz w:val="20"/>
                <w:szCs w:val="20"/>
              </w:rPr>
              <w:t>2</w:t>
            </w:r>
            <w:r w:rsidR="00B571AB" w:rsidRPr="00B571AB">
              <w:rPr>
                <w:rFonts w:ascii="Sylfaen" w:hAnsi="Sylfaen"/>
                <w:sz w:val="20"/>
                <w:szCs w:val="20"/>
              </w:rPr>
              <w:t>1</w:t>
            </w:r>
            <w:r w:rsidR="00684405" w:rsidRPr="005863A6">
              <w:rPr>
                <w:rFonts w:ascii="Sylfaen" w:hAnsi="Sylfaen"/>
                <w:sz w:val="20"/>
                <w:szCs w:val="20"/>
              </w:rPr>
              <w:t xml:space="preserve"> թվականին տեղական ինքնակառավարմանը բնակիչների մասնակցության ոլորտում ծրագրեր և միջոցառումներ չեն նախատեսվում</w:t>
            </w:r>
          </w:p>
        </w:tc>
      </w:tr>
    </w:tbl>
    <w:p w:rsidR="00D15256" w:rsidRPr="005863A6" w:rsidRDefault="00A16DE1" w:rsidP="00A16DE1">
      <w:pPr>
        <w:spacing w:after="0" w:line="20" w:lineRule="atLeast"/>
        <w:ind w:left="1418" w:hanging="1418"/>
        <w:rPr>
          <w:rFonts w:ascii="Sylfaen" w:eastAsia="Times New Roman" w:hAnsi="Sylfaen" w:cs="Times New Roman"/>
          <w:bCs/>
          <w:sz w:val="20"/>
          <w:szCs w:val="20"/>
        </w:rPr>
      </w:pPr>
      <w:r w:rsidRPr="005863A6">
        <w:rPr>
          <w:rFonts w:ascii="Sylfaen" w:eastAsia="Times New Roman" w:hAnsi="Sylfaen" w:cs="Times New Roman"/>
          <w:bCs/>
          <w:sz w:val="20"/>
          <w:szCs w:val="20"/>
        </w:rPr>
        <w:t xml:space="preserve">  </w:t>
      </w:r>
    </w:p>
    <w:p w:rsidR="00D15256" w:rsidRPr="005863A6" w:rsidRDefault="00D15256" w:rsidP="00A16DE1">
      <w:pPr>
        <w:spacing w:after="0" w:line="20" w:lineRule="atLeast"/>
        <w:ind w:left="1418" w:hanging="1418"/>
        <w:rPr>
          <w:rFonts w:ascii="Sylfaen" w:eastAsia="Times New Roman" w:hAnsi="Sylfaen" w:cs="Times New Roman"/>
          <w:bCs/>
          <w:sz w:val="20"/>
          <w:szCs w:val="20"/>
        </w:rPr>
      </w:pPr>
    </w:p>
    <w:p w:rsidR="00D15256" w:rsidRPr="005863A6" w:rsidRDefault="00D15256">
      <w:pPr>
        <w:spacing w:after="160" w:line="259" w:lineRule="auto"/>
        <w:rPr>
          <w:rFonts w:ascii="Sylfaen" w:eastAsia="Times New Roman" w:hAnsi="Sylfaen" w:cs="Times New Roman"/>
          <w:bCs/>
          <w:sz w:val="20"/>
          <w:szCs w:val="20"/>
        </w:rPr>
        <w:sectPr w:rsidR="00D15256" w:rsidRPr="005863A6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  <w:r w:rsidRPr="005863A6">
        <w:rPr>
          <w:rFonts w:ascii="Sylfaen" w:eastAsia="Times New Roman" w:hAnsi="Sylfaen" w:cs="Times New Roman"/>
          <w:bCs/>
          <w:sz w:val="20"/>
          <w:szCs w:val="20"/>
        </w:rPr>
        <w:br w:type="page"/>
      </w:r>
    </w:p>
    <w:p w:rsidR="00D15256" w:rsidRPr="005863A6" w:rsidRDefault="00D15256">
      <w:pPr>
        <w:spacing w:after="160" w:line="259" w:lineRule="auto"/>
        <w:rPr>
          <w:rFonts w:ascii="Sylfaen" w:eastAsia="Times New Roman" w:hAnsi="Sylfaen" w:cs="Times New Roman"/>
          <w:bCs/>
          <w:sz w:val="20"/>
          <w:szCs w:val="20"/>
        </w:rPr>
      </w:pPr>
    </w:p>
    <w:p w:rsidR="00D15256" w:rsidRPr="005863A6" w:rsidRDefault="00A16DE1" w:rsidP="00D15256">
      <w:pPr>
        <w:pStyle w:val="Heading1"/>
        <w:tabs>
          <w:tab w:val="left" w:pos="360"/>
        </w:tabs>
        <w:spacing w:before="0" w:line="20" w:lineRule="atLeast"/>
        <w:ind w:left="720"/>
        <w:rPr>
          <w:rFonts w:ascii="Sylfaen" w:hAnsi="Sylfaen" w:cs="Arial"/>
          <w:b/>
          <w:color w:val="auto"/>
          <w:sz w:val="20"/>
          <w:szCs w:val="20"/>
        </w:rPr>
      </w:pPr>
      <w:r w:rsidRPr="005863A6">
        <w:rPr>
          <w:rFonts w:ascii="Sylfaen" w:eastAsia="Times New Roman" w:hAnsi="Sylfaen" w:cs="Times New Roman"/>
          <w:bCs/>
          <w:sz w:val="20"/>
          <w:szCs w:val="20"/>
        </w:rPr>
        <w:t xml:space="preserve">   </w:t>
      </w:r>
      <w:bookmarkStart w:id="5" w:name="_Toc505939015"/>
      <w:r w:rsidR="00041C96" w:rsidRPr="005863A6">
        <w:rPr>
          <w:rFonts w:ascii="Sylfaen" w:eastAsia="Times New Roman" w:hAnsi="Sylfaen" w:cs="Times New Roman"/>
          <w:bCs/>
          <w:sz w:val="20"/>
          <w:szCs w:val="20"/>
        </w:rPr>
        <w:t>3</w:t>
      </w:r>
      <w:r w:rsidRPr="005863A6">
        <w:rPr>
          <w:rFonts w:ascii="Sylfaen" w:eastAsia="Times New Roman" w:hAnsi="Sylfaen" w:cs="Times New Roman"/>
          <w:bCs/>
          <w:sz w:val="20"/>
          <w:szCs w:val="20"/>
        </w:rPr>
        <w:t>.</w:t>
      </w:r>
      <w:r w:rsidR="00D15256" w:rsidRPr="005863A6">
        <w:rPr>
          <w:rFonts w:ascii="Sylfaen" w:hAnsi="Sylfaen" w:cs="Arial"/>
          <w:b/>
          <w:color w:val="auto"/>
          <w:sz w:val="20"/>
          <w:szCs w:val="20"/>
        </w:rPr>
        <w:t xml:space="preserve"> Համայնքի ՏԱՊ-ի ֆինանսավորման պլանը</w:t>
      </w:r>
      <w:bookmarkEnd w:id="5"/>
    </w:p>
    <w:p w:rsidR="00A16DE1" w:rsidRPr="005863A6" w:rsidRDefault="00A16DE1" w:rsidP="00A16DE1">
      <w:pPr>
        <w:spacing w:after="0" w:line="20" w:lineRule="atLeast"/>
        <w:ind w:left="1418" w:hanging="1418"/>
        <w:rPr>
          <w:rFonts w:ascii="Sylfaen" w:eastAsia="Times New Roman" w:hAnsi="Sylfaen" w:cs="Times New Roman"/>
          <w:b/>
          <w:bCs/>
          <w:i/>
          <w:sz w:val="20"/>
          <w:szCs w:val="20"/>
        </w:rPr>
      </w:pPr>
    </w:p>
    <w:p w:rsidR="00A16DE1" w:rsidRPr="005863A6" w:rsidRDefault="00A16DE1" w:rsidP="00A16DE1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0"/>
          <w:szCs w:val="20"/>
        </w:rPr>
      </w:pPr>
    </w:p>
    <w:p w:rsidR="00A16DE1" w:rsidRPr="005863A6" w:rsidRDefault="00A16DE1" w:rsidP="00A16DE1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0"/>
          <w:szCs w:val="20"/>
        </w:rPr>
      </w:pPr>
      <w:r w:rsidRPr="005863A6">
        <w:rPr>
          <w:rFonts w:ascii="Sylfaen" w:eastAsia="Calibri" w:hAnsi="Sylfaen" w:cs="Times New Roman"/>
          <w:b/>
          <w:sz w:val="20"/>
          <w:szCs w:val="20"/>
        </w:rPr>
        <w:t>ՏԱՊ-ի ֆինանսավորման պլանը՝ ըստ  համայնքի ղեկավարի լիազորությունների ոլորտների</w:t>
      </w:r>
    </w:p>
    <w:p w:rsidR="003612F5" w:rsidRPr="005863A6" w:rsidRDefault="003612F5" w:rsidP="00A16DE1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0"/>
          <w:szCs w:val="20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75"/>
        <w:gridCol w:w="3309"/>
        <w:gridCol w:w="1418"/>
        <w:gridCol w:w="1134"/>
        <w:gridCol w:w="709"/>
        <w:gridCol w:w="992"/>
        <w:gridCol w:w="992"/>
        <w:gridCol w:w="992"/>
      </w:tblGrid>
      <w:tr w:rsidR="003612F5" w:rsidRPr="005863A6" w:rsidTr="003612F5">
        <w:trPr>
          <w:cantSplit/>
          <w:trHeight w:val="261"/>
        </w:trPr>
        <w:tc>
          <w:tcPr>
            <w:tcW w:w="775" w:type="dxa"/>
            <w:vMerge w:val="restart"/>
            <w:shd w:val="clear" w:color="auto" w:fill="D9D9D9"/>
            <w:vAlign w:val="center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Հ/հ</w:t>
            </w:r>
          </w:p>
        </w:tc>
        <w:tc>
          <w:tcPr>
            <w:tcW w:w="3309" w:type="dxa"/>
            <w:vMerge w:val="restart"/>
            <w:shd w:val="clear" w:color="auto" w:fill="D9D9D9"/>
            <w:vAlign w:val="center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4819" w:type="dxa"/>
            <w:gridSpan w:val="5"/>
            <w:shd w:val="clear" w:color="auto" w:fill="D9D9D9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Ծրագրի ֆինանսավորման աղբյուրները</w:t>
            </w:r>
          </w:p>
        </w:tc>
      </w:tr>
      <w:tr w:rsidR="003612F5" w:rsidRPr="005863A6" w:rsidTr="003612F5">
        <w:trPr>
          <w:cantSplit/>
          <w:trHeight w:val="1982"/>
        </w:trPr>
        <w:tc>
          <w:tcPr>
            <w:tcW w:w="775" w:type="dxa"/>
            <w:vMerge/>
            <w:shd w:val="clear" w:color="auto" w:fill="D9D9D9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vMerge/>
            <w:shd w:val="clear" w:color="auto" w:fill="D9D9D9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3612F5" w:rsidRPr="005863A6" w:rsidRDefault="003612F5" w:rsidP="003612F5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3612F5" w:rsidRPr="005863A6" w:rsidRDefault="003612F5" w:rsidP="003612F5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3612F5" w:rsidRPr="005863A6" w:rsidRDefault="003612F5" w:rsidP="003612F5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3612F5" w:rsidRPr="005863A6" w:rsidRDefault="003612F5" w:rsidP="003612F5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3612F5" w:rsidRPr="005863A6" w:rsidRDefault="003612F5" w:rsidP="003612F5">
            <w:pPr>
              <w:spacing w:after="0" w:line="20" w:lineRule="atLeast"/>
              <w:ind w:left="113" w:right="113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Այլ աղբյուրներ</w:t>
            </w: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511C9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511C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9C66C8">
        <w:trPr>
          <w:cantSplit/>
          <w:trHeight w:val="840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57730.8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57730.8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9C66C8" w:rsidRPr="005863A6" w:rsidTr="003612F5">
        <w:trPr>
          <w:cantSplit/>
          <w:trHeight w:val="199"/>
        </w:trPr>
        <w:tc>
          <w:tcPr>
            <w:tcW w:w="775" w:type="dxa"/>
            <w:shd w:val="clear" w:color="auto" w:fill="FFFFFF"/>
            <w:vAlign w:val="center"/>
          </w:tcPr>
          <w:p w:rsidR="009C66C8" w:rsidRPr="005863A6" w:rsidRDefault="009C66C8" w:rsidP="003612F5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</w:tcPr>
          <w:p w:rsidR="009C66C8" w:rsidRPr="005863A6" w:rsidRDefault="009C66C8" w:rsidP="003612F5">
            <w:pPr>
              <w:spacing w:after="0" w:line="20" w:lineRule="atLeast"/>
              <w:jc w:val="both"/>
              <w:rPr>
                <w:rFonts w:ascii="Sylfaen" w:hAnsi="Sylfaen" w:cs="Arial"/>
                <w:sz w:val="20"/>
                <w:szCs w:val="20"/>
              </w:rPr>
            </w:pPr>
            <w:r w:rsidRPr="009C66C8">
              <w:rPr>
                <w:rFonts w:ascii="Sylfaen" w:hAnsi="Sylfaen" w:cs="Arial"/>
                <w:sz w:val="20"/>
                <w:szCs w:val="20"/>
              </w:rPr>
              <w:t>Ընդհանուր</w:t>
            </w:r>
            <w:r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C66C8">
              <w:rPr>
                <w:rFonts w:ascii="Sylfaen" w:hAnsi="Sylfaen" w:cs="Arial"/>
                <w:sz w:val="20"/>
                <w:szCs w:val="20"/>
              </w:rPr>
              <w:t>բնույթի այլ ծառայություններ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2530.0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2530.0</w:t>
            </w:r>
          </w:p>
        </w:tc>
        <w:tc>
          <w:tcPr>
            <w:tcW w:w="709" w:type="dxa"/>
            <w:shd w:val="clear" w:color="auto" w:fill="FFFFFF"/>
          </w:tcPr>
          <w:p w:rsidR="009C66C8" w:rsidRPr="005863A6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C66C8" w:rsidRPr="005863A6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C66C8" w:rsidRPr="005863A6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C66C8" w:rsidRPr="005863A6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36"/>
        </w:trPr>
        <w:tc>
          <w:tcPr>
            <w:tcW w:w="4084" w:type="dxa"/>
            <w:gridSpan w:val="2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9C66C8" w:rsidRDefault="0056167B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60260.8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9C66C8" w:rsidRDefault="0056167B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60260.8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97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en-US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Խրախուսում համայնքի զորակոչիկներին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216"/>
        </w:trPr>
        <w:tc>
          <w:tcPr>
            <w:tcW w:w="4084" w:type="dxa"/>
            <w:gridSpan w:val="2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727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862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ind w:left="36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Քաղաքացիական պաշտպանության բնագավառում միջոցառումների կազմակերպում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1900.0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1900.0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216"/>
        </w:trPr>
        <w:tc>
          <w:tcPr>
            <w:tcW w:w="4084" w:type="dxa"/>
            <w:gridSpan w:val="2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1900.0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1900.0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482"/>
        </w:trPr>
        <w:tc>
          <w:tcPr>
            <w:tcW w:w="775" w:type="dxa"/>
            <w:vAlign w:val="center"/>
          </w:tcPr>
          <w:p w:rsidR="003612F5" w:rsidRPr="005863A6" w:rsidRDefault="003612F5" w:rsidP="003612F5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Գառնի համայնքում գիշերային լուսավորության իրականացում</w:t>
            </w:r>
          </w:p>
        </w:tc>
        <w:tc>
          <w:tcPr>
            <w:tcW w:w="1418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5100.0</w:t>
            </w:r>
          </w:p>
        </w:tc>
        <w:tc>
          <w:tcPr>
            <w:tcW w:w="1134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5100.0</w:t>
            </w:r>
          </w:p>
        </w:tc>
        <w:tc>
          <w:tcPr>
            <w:tcW w:w="709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482"/>
        </w:trPr>
        <w:tc>
          <w:tcPr>
            <w:tcW w:w="775" w:type="dxa"/>
            <w:vAlign w:val="center"/>
          </w:tcPr>
          <w:p w:rsidR="003612F5" w:rsidRPr="005863A6" w:rsidRDefault="003612F5" w:rsidP="003612F5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 Գառնի համայնքի կոմունալ տնտեսության աշխատանքների  իրականացում</w:t>
            </w:r>
          </w:p>
        </w:tc>
        <w:tc>
          <w:tcPr>
            <w:tcW w:w="1418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32051.5</w:t>
            </w:r>
          </w:p>
        </w:tc>
        <w:tc>
          <w:tcPr>
            <w:tcW w:w="1134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32051.5</w:t>
            </w:r>
          </w:p>
        </w:tc>
        <w:tc>
          <w:tcPr>
            <w:tcW w:w="709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 w:cs="Arial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112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37151.5</w:t>
            </w:r>
          </w:p>
        </w:tc>
        <w:tc>
          <w:tcPr>
            <w:tcW w:w="1134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37151.5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ind w:left="36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077EDF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077EDF">
              <w:rPr>
                <w:rFonts w:ascii="Sylfaen" w:hAnsi="Sylfaen" w:cs="Arial"/>
                <w:sz w:val="20"/>
                <w:szCs w:val="20"/>
              </w:rPr>
              <w:t>20</w:t>
            </w:r>
            <w:r w:rsidR="003612F5" w:rsidRPr="005863A6">
              <w:rPr>
                <w:rFonts w:ascii="Sylfaen" w:hAnsi="Sylfaen" w:cs="Arial"/>
                <w:sz w:val="20"/>
                <w:szCs w:val="20"/>
              </w:rPr>
              <w:t>թվականին հողօգտագործման ոլորտում ծրագրեր և միջոցառումներ չեն նախատեսվում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532"/>
        </w:trPr>
        <w:tc>
          <w:tcPr>
            <w:tcW w:w="775" w:type="dxa"/>
            <w:vAlign w:val="center"/>
          </w:tcPr>
          <w:p w:rsidR="003612F5" w:rsidRPr="005863A6" w:rsidRDefault="003612F5" w:rsidP="003612F5">
            <w:pPr>
              <w:numPr>
                <w:ilvl w:val="0"/>
                <w:numId w:val="5"/>
              </w:num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Գառնի համայնքի ներբնակավայրային ճանապարհների վերանորոգման աշխատանքների իրականացում</w:t>
            </w:r>
          </w:p>
        </w:tc>
        <w:tc>
          <w:tcPr>
            <w:tcW w:w="1418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11300.0</w:t>
            </w:r>
          </w:p>
        </w:tc>
        <w:tc>
          <w:tcPr>
            <w:tcW w:w="1134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11300.0</w:t>
            </w:r>
          </w:p>
        </w:tc>
        <w:tc>
          <w:tcPr>
            <w:tcW w:w="709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11300.0</w:t>
            </w:r>
          </w:p>
        </w:tc>
        <w:tc>
          <w:tcPr>
            <w:tcW w:w="1134" w:type="dxa"/>
            <w:vAlign w:val="center"/>
          </w:tcPr>
          <w:p w:rsidR="003612F5" w:rsidRPr="009C66C8" w:rsidRDefault="009C66C8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11300.0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7.Առևտուր և ծառայություններ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077EDF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077EDF">
              <w:rPr>
                <w:rFonts w:ascii="Sylfaen" w:hAnsi="Sylfaen" w:cs="Arial"/>
                <w:sz w:val="20"/>
                <w:szCs w:val="20"/>
              </w:rPr>
              <w:t>20</w:t>
            </w:r>
            <w:r w:rsidR="003612F5" w:rsidRPr="005863A6">
              <w:rPr>
                <w:rFonts w:ascii="Sylfaen" w:hAnsi="Sylfaen" w:cs="Arial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8.Կրթություն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Համայնքի  Գառնի բնակավայրում նախադպրոցական կրթության  ծառայությունների մատուցում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39493.6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39493.6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639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Գառնի  բնակավայրում արտադպրոցական դաստիարակության ծառայությունների մատուցում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39724.9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39724.9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214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6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Կրթությանը  տրամադրվող օժանդակ ծառայությունների մատուցում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  <w:r w:rsidR="003612F5" w:rsidRPr="005863A6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63</w:t>
            </w:r>
            <w:r w:rsidR="003612F5" w:rsidRPr="005863A6">
              <w:rPr>
                <w:rFonts w:ascii="Sylfaen" w:hAnsi="Sylfaen"/>
                <w:sz w:val="20"/>
                <w:szCs w:val="20"/>
              </w:rPr>
              <w:t>00.0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85518.5</w:t>
            </w:r>
          </w:p>
        </w:tc>
        <w:tc>
          <w:tcPr>
            <w:tcW w:w="1134" w:type="dxa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85518.5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339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1655.9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1655.9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4B2A4C">
        <w:trPr>
          <w:cantSplit/>
          <w:trHeight w:val="945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Գառնի  բնակավայրում մշակույթի տան և գրադարանների  գործնեության  ապահովում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22999.0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22999.0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4B2A4C" w:rsidRPr="005863A6" w:rsidTr="003612F5">
        <w:trPr>
          <w:cantSplit/>
          <w:trHeight w:val="94"/>
        </w:trPr>
        <w:tc>
          <w:tcPr>
            <w:tcW w:w="775" w:type="dxa"/>
            <w:shd w:val="clear" w:color="auto" w:fill="FFFFFF"/>
            <w:vAlign w:val="center"/>
          </w:tcPr>
          <w:p w:rsidR="004B2A4C" w:rsidRPr="005863A6" w:rsidRDefault="004B2A4C" w:rsidP="003612F5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4B2A4C" w:rsidRPr="005863A6" w:rsidRDefault="004B2A4C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4B2A4C">
              <w:rPr>
                <w:rFonts w:ascii="Sylfaen" w:hAnsi="Sylfaen"/>
                <w:sz w:val="20"/>
                <w:szCs w:val="20"/>
              </w:rPr>
              <w:t>Հուշարձանների և մշակույթային արժեքների վերականգնում և պահպանում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B2A4C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2A4C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8000.0</w:t>
            </w:r>
          </w:p>
        </w:tc>
        <w:tc>
          <w:tcPr>
            <w:tcW w:w="709" w:type="dxa"/>
            <w:shd w:val="clear" w:color="auto" w:fill="FFFFFF"/>
          </w:tcPr>
          <w:p w:rsidR="004B2A4C" w:rsidRPr="005863A6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B2A4C" w:rsidRPr="005863A6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B2A4C" w:rsidRPr="005863A6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B2A4C" w:rsidRPr="005863A6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32654.9</w:t>
            </w:r>
          </w:p>
        </w:tc>
        <w:tc>
          <w:tcPr>
            <w:tcW w:w="1134" w:type="dxa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32654.9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077EDF" w:rsidP="00B571A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077EDF">
              <w:rPr>
                <w:rFonts w:ascii="Sylfaen" w:hAnsi="Sylfaen" w:cs="Arial"/>
                <w:sz w:val="20"/>
                <w:szCs w:val="20"/>
              </w:rPr>
              <w:t>2</w:t>
            </w:r>
            <w:r w:rsidR="00B571AB" w:rsidRPr="00B571AB">
              <w:rPr>
                <w:rFonts w:ascii="Sylfaen" w:hAnsi="Sylfaen" w:cs="Arial"/>
                <w:sz w:val="20"/>
                <w:szCs w:val="20"/>
              </w:rPr>
              <w:t>1</w:t>
            </w:r>
            <w:r w:rsidR="003612F5" w:rsidRPr="005863A6">
              <w:rPr>
                <w:rFonts w:ascii="Sylfaen" w:hAnsi="Sylfaen" w:cs="Arial"/>
                <w:sz w:val="20"/>
                <w:szCs w:val="20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077EDF" w:rsidP="00B571AB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077EDF">
              <w:rPr>
                <w:rFonts w:ascii="Sylfaen" w:hAnsi="Sylfaen" w:cs="Arial"/>
                <w:sz w:val="20"/>
                <w:szCs w:val="20"/>
              </w:rPr>
              <w:t>2</w:t>
            </w:r>
            <w:r w:rsidR="00B571AB" w:rsidRPr="00B571AB">
              <w:rPr>
                <w:rFonts w:ascii="Sylfaen" w:hAnsi="Sylfaen" w:cs="Arial"/>
                <w:sz w:val="20"/>
                <w:szCs w:val="20"/>
              </w:rPr>
              <w:t>1</w:t>
            </w:r>
            <w:r w:rsidR="003612F5" w:rsidRPr="005863A6">
              <w:rPr>
                <w:rFonts w:ascii="Sylfaen" w:hAnsi="Sylfaen" w:cs="Arial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b/>
                <w:sz w:val="20"/>
                <w:szCs w:val="20"/>
              </w:rPr>
              <w:lastRenderedPageBreak/>
              <w:t>Ո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լորտ 12.Սոցիալական պաշտպանություն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3000.0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3000.0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3000.0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3000.0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Գյուղատնտեսական տեխնիկայի ձեռք բերման և պահպանման աշխատանքների իրականացում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270.0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270.0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73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270.0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270.0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077EDF" w:rsidP="00B571AB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077EDF">
              <w:rPr>
                <w:rFonts w:ascii="Sylfaen" w:hAnsi="Sylfaen" w:cs="Arial"/>
                <w:sz w:val="20"/>
                <w:szCs w:val="20"/>
              </w:rPr>
              <w:t>2</w:t>
            </w:r>
            <w:r w:rsidR="00B571AB" w:rsidRPr="00B571AB">
              <w:rPr>
                <w:rFonts w:ascii="Sylfaen" w:hAnsi="Sylfaen" w:cs="Arial"/>
                <w:sz w:val="20"/>
                <w:szCs w:val="20"/>
              </w:rPr>
              <w:t>1</w:t>
            </w:r>
            <w:r w:rsidR="003612F5" w:rsidRPr="005863A6">
              <w:rPr>
                <w:rFonts w:ascii="Sylfaen" w:hAnsi="Sylfaen" w:cs="Arial"/>
                <w:sz w:val="20"/>
                <w:szCs w:val="20"/>
              </w:rPr>
              <w:t xml:space="preserve">թվականին անասնաբուժության և բուսասանիտարիայի ոլորտում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870.0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870.0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870.0</w:t>
            </w:r>
          </w:p>
        </w:tc>
        <w:tc>
          <w:tcPr>
            <w:tcW w:w="1134" w:type="dxa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870.0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775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FFFFF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Գառնի համայնքի բնակավայրերում աղբահանության և սանիտարական մաքրման աշխատանքների իրականացում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18000.0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18000.0</w:t>
            </w:r>
          </w:p>
        </w:tc>
        <w:tc>
          <w:tcPr>
            <w:tcW w:w="709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18000.0</w:t>
            </w:r>
          </w:p>
        </w:tc>
        <w:tc>
          <w:tcPr>
            <w:tcW w:w="1134" w:type="dxa"/>
            <w:vAlign w:val="center"/>
          </w:tcPr>
          <w:p w:rsidR="003612F5" w:rsidRPr="004B2A4C" w:rsidRDefault="004B2A4C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18000.0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532"/>
        </w:trPr>
        <w:tc>
          <w:tcPr>
            <w:tcW w:w="775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09" w:type="dxa"/>
            <w:vAlign w:val="center"/>
          </w:tcPr>
          <w:p w:rsidR="003612F5" w:rsidRPr="005863A6" w:rsidRDefault="00077EDF" w:rsidP="00B571A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20</w:t>
            </w:r>
            <w:r w:rsidRPr="00077EDF">
              <w:rPr>
                <w:rFonts w:ascii="Sylfaen" w:hAnsi="Sylfaen" w:cs="Arial"/>
                <w:sz w:val="20"/>
                <w:szCs w:val="20"/>
              </w:rPr>
              <w:t>2</w:t>
            </w:r>
            <w:r w:rsidR="00B571AB" w:rsidRPr="00B571AB">
              <w:rPr>
                <w:rFonts w:ascii="Sylfaen" w:hAnsi="Sylfaen" w:cs="Arial"/>
                <w:sz w:val="20"/>
                <w:szCs w:val="20"/>
              </w:rPr>
              <w:t>1</w:t>
            </w:r>
            <w:r w:rsidR="003612F5" w:rsidRPr="005863A6">
              <w:rPr>
                <w:rFonts w:ascii="Sylfaen" w:hAnsi="Sylfaen" w:cs="Arial"/>
                <w:sz w:val="20"/>
                <w:szCs w:val="20"/>
              </w:rPr>
              <w:t xml:space="preserve"> թվականին զբոսաշրջության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58"/>
        </w:trPr>
        <w:tc>
          <w:tcPr>
            <w:tcW w:w="4084" w:type="dxa"/>
            <w:gridSpan w:val="2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cantSplit/>
          <w:trHeight w:val="141"/>
        </w:trPr>
        <w:tc>
          <w:tcPr>
            <w:tcW w:w="4084" w:type="dxa"/>
            <w:gridSpan w:val="2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EEAF6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791"/>
        </w:trPr>
        <w:tc>
          <w:tcPr>
            <w:tcW w:w="775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09" w:type="dxa"/>
            <w:vAlign w:val="center"/>
          </w:tcPr>
          <w:p w:rsidR="003612F5" w:rsidRPr="005863A6" w:rsidRDefault="00077EDF" w:rsidP="00B571AB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  <w:r w:rsidRPr="00077EDF">
              <w:rPr>
                <w:rFonts w:ascii="Sylfaen" w:hAnsi="Sylfaen"/>
                <w:sz w:val="20"/>
                <w:szCs w:val="20"/>
              </w:rPr>
              <w:t>2</w:t>
            </w:r>
            <w:r w:rsidR="00B571AB" w:rsidRPr="00B571AB">
              <w:rPr>
                <w:rFonts w:ascii="Sylfaen" w:hAnsi="Sylfaen"/>
                <w:sz w:val="20"/>
                <w:szCs w:val="20"/>
              </w:rPr>
              <w:t>1</w:t>
            </w:r>
            <w:r w:rsidR="003612F5" w:rsidRPr="005863A6">
              <w:rPr>
                <w:rFonts w:ascii="Sylfaen" w:hAnsi="Sylfaen"/>
                <w:sz w:val="20"/>
                <w:szCs w:val="20"/>
              </w:rPr>
              <w:t xml:space="preserve"> թվականին տեղական իքնակառավարմանը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147"/>
        </w:trPr>
        <w:tc>
          <w:tcPr>
            <w:tcW w:w="775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09" w:type="dxa"/>
            <w:vAlign w:val="center"/>
          </w:tcPr>
          <w:p w:rsidR="003612F5" w:rsidRPr="005863A6" w:rsidRDefault="003612F5" w:rsidP="003612F5">
            <w:pPr>
              <w:spacing w:after="0" w:line="240" w:lineRule="auto"/>
              <w:rPr>
                <w:rFonts w:ascii="Sylfaen" w:hAnsi="Sylfaen"/>
                <w:w w:val="105"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612F5" w:rsidRPr="005863A6" w:rsidTr="003612F5">
        <w:trPr>
          <w:trHeight w:val="273"/>
        </w:trPr>
        <w:tc>
          <w:tcPr>
            <w:tcW w:w="4084" w:type="dxa"/>
            <w:gridSpan w:val="2"/>
            <w:shd w:val="clear" w:color="auto" w:fill="BFBFBF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Ընդհանուրը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:rsidR="003612F5" w:rsidRPr="005863A6" w:rsidRDefault="003612F5" w:rsidP="003612F5">
            <w:pPr>
              <w:spacing w:after="0" w:line="20" w:lineRule="atLeast"/>
              <w:jc w:val="right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A16DE1">
      <w:pPr>
        <w:spacing w:after="0" w:line="20" w:lineRule="atLeast"/>
        <w:ind w:left="1418" w:hanging="1418"/>
        <w:rPr>
          <w:rFonts w:ascii="Sylfaen" w:eastAsia="Calibri" w:hAnsi="Sylfaen" w:cs="Times New Roman"/>
          <w:b/>
          <w:sz w:val="20"/>
          <w:szCs w:val="20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40"/>
        <w:gridCol w:w="4662"/>
        <w:gridCol w:w="5124"/>
      </w:tblGrid>
      <w:tr w:rsidR="00EB2BF7" w:rsidRPr="00EB2BF7" w:rsidTr="00727F17">
        <w:trPr>
          <w:trHeight w:val="274"/>
        </w:trPr>
        <w:tc>
          <w:tcPr>
            <w:tcW w:w="840" w:type="dxa"/>
            <w:shd w:val="clear" w:color="auto" w:fill="BFBFBF"/>
            <w:vAlign w:val="center"/>
          </w:tcPr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BFBFBF"/>
            <w:vAlign w:val="center"/>
          </w:tcPr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sz w:val="20"/>
                <w:szCs w:val="20"/>
                <w:lang w:val="en-US"/>
              </w:rPr>
            </w:pPr>
            <w:r w:rsidRPr="00EB2BF7">
              <w:rPr>
                <w:rFonts w:ascii="Sylfaen" w:eastAsia="Calibri" w:hAnsi="Sylfaen" w:cs="Times New Roman"/>
                <w:sz w:val="20"/>
                <w:szCs w:val="20"/>
              </w:rPr>
              <w:t>ՀՀ համայնքների պահուստային ֆոնդ</w:t>
            </w:r>
          </w:p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5124" w:type="dxa"/>
            <w:shd w:val="clear" w:color="auto" w:fill="BFBFBF"/>
            <w:vAlign w:val="center"/>
          </w:tcPr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</w:pPr>
            <w:r w:rsidRPr="00EB2BF7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25000.0</w:t>
            </w:r>
          </w:p>
        </w:tc>
      </w:tr>
      <w:tr w:rsidR="00EB2BF7" w:rsidRPr="00EB2BF7" w:rsidTr="00727F17">
        <w:trPr>
          <w:trHeight w:val="274"/>
        </w:trPr>
        <w:tc>
          <w:tcPr>
            <w:tcW w:w="840" w:type="dxa"/>
            <w:shd w:val="clear" w:color="auto" w:fill="BFBFBF"/>
            <w:vAlign w:val="center"/>
          </w:tcPr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4662" w:type="dxa"/>
            <w:shd w:val="clear" w:color="auto" w:fill="BFBFBF"/>
            <w:vAlign w:val="center"/>
          </w:tcPr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  <w:tc>
          <w:tcPr>
            <w:tcW w:w="5124" w:type="dxa"/>
            <w:shd w:val="clear" w:color="auto" w:fill="BFBFBF"/>
            <w:vAlign w:val="center"/>
          </w:tcPr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</w:p>
        </w:tc>
      </w:tr>
      <w:tr w:rsidR="00EB2BF7" w:rsidRPr="00EB2BF7" w:rsidTr="00727F17">
        <w:trPr>
          <w:trHeight w:val="274"/>
        </w:trPr>
        <w:tc>
          <w:tcPr>
            <w:tcW w:w="5502" w:type="dxa"/>
            <w:gridSpan w:val="2"/>
            <w:shd w:val="clear" w:color="auto" w:fill="BFBFBF"/>
            <w:vAlign w:val="center"/>
          </w:tcPr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B2BF7">
              <w:rPr>
                <w:rFonts w:ascii="Sylfaen" w:eastAsia="Calibri" w:hAnsi="Sylfaen" w:cs="Times New Roman"/>
                <w:b/>
                <w:sz w:val="20"/>
                <w:szCs w:val="20"/>
              </w:rPr>
              <w:t>Ընդհանուրը</w:t>
            </w:r>
          </w:p>
        </w:tc>
        <w:tc>
          <w:tcPr>
            <w:tcW w:w="5124" w:type="dxa"/>
            <w:shd w:val="clear" w:color="auto" w:fill="BFBFBF"/>
            <w:vAlign w:val="center"/>
          </w:tcPr>
          <w:p w:rsidR="00EB2BF7" w:rsidRPr="00EB2BF7" w:rsidRDefault="00EB2BF7" w:rsidP="00EB2BF7">
            <w:pPr>
              <w:spacing w:after="0" w:line="20" w:lineRule="atLeast"/>
              <w:jc w:val="both"/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</w:pPr>
            <w:r w:rsidRPr="00EB2BF7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275925.7</w:t>
            </w:r>
          </w:p>
        </w:tc>
      </w:tr>
    </w:tbl>
    <w:p w:rsidR="00EB2BF7" w:rsidRPr="00EB2BF7" w:rsidRDefault="00EB2BF7" w:rsidP="00EB2BF7">
      <w:pPr>
        <w:spacing w:after="0" w:line="20" w:lineRule="atLeast"/>
        <w:jc w:val="both"/>
        <w:rPr>
          <w:rFonts w:ascii="Sylfaen" w:eastAsia="Calibri" w:hAnsi="Sylfaen" w:cs="Times New Roman"/>
          <w:b/>
          <w:sz w:val="20"/>
          <w:szCs w:val="20"/>
        </w:rPr>
      </w:pPr>
    </w:p>
    <w:p w:rsidR="00EB2BF7" w:rsidRPr="00EB2BF7" w:rsidRDefault="00EB2BF7" w:rsidP="00EB2BF7">
      <w:pPr>
        <w:spacing w:after="0" w:line="20" w:lineRule="atLeast"/>
        <w:jc w:val="both"/>
        <w:rPr>
          <w:rFonts w:ascii="Sylfaen" w:eastAsia="Calibri" w:hAnsi="Sylfaen" w:cs="Times New Roman"/>
          <w:b/>
          <w:sz w:val="20"/>
          <w:szCs w:val="20"/>
        </w:rPr>
      </w:pPr>
    </w:p>
    <w:p w:rsidR="00B6315C" w:rsidRPr="005863A6" w:rsidRDefault="00B6315C" w:rsidP="000E4990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</w:p>
    <w:p w:rsidR="003612F5" w:rsidRPr="005863A6" w:rsidRDefault="003612F5" w:rsidP="003612F5">
      <w:pPr>
        <w:keepNext/>
        <w:keepLines/>
        <w:numPr>
          <w:ilvl w:val="0"/>
          <w:numId w:val="35"/>
        </w:numPr>
        <w:spacing w:after="0" w:line="20" w:lineRule="atLeast"/>
        <w:ind w:left="360"/>
        <w:outlineLvl w:val="0"/>
        <w:rPr>
          <w:rFonts w:ascii="Sylfaen" w:eastAsiaTheme="majorEastAsia" w:hAnsi="Sylfaen" w:cs="Arial"/>
          <w:b/>
          <w:sz w:val="20"/>
          <w:szCs w:val="20"/>
        </w:rPr>
      </w:pPr>
      <w:bookmarkStart w:id="6" w:name="_Toc505939016"/>
      <w:r w:rsidRPr="005863A6">
        <w:rPr>
          <w:rFonts w:ascii="Sylfaen" w:eastAsiaTheme="majorEastAsia" w:hAnsi="Sylfaen" w:cs="Arial"/>
          <w:b/>
          <w:sz w:val="20"/>
          <w:szCs w:val="20"/>
        </w:rPr>
        <w:lastRenderedPageBreak/>
        <w:t>Համայնքի ՏԱՊ-ի մոնիթորինգի և գնահատման պլանը</w:t>
      </w:r>
      <w:bookmarkEnd w:id="6"/>
    </w:p>
    <w:p w:rsidR="003612F5" w:rsidRPr="005863A6" w:rsidRDefault="003612F5" w:rsidP="003612F5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</w:p>
    <w:p w:rsidR="003612F5" w:rsidRPr="005863A6" w:rsidRDefault="003612F5" w:rsidP="003612F5">
      <w:pPr>
        <w:spacing w:after="0" w:line="20" w:lineRule="atLeast"/>
        <w:ind w:left="1276" w:hanging="1276"/>
        <w:rPr>
          <w:rFonts w:ascii="Sylfaen" w:hAnsi="Sylfaen"/>
          <w:b/>
          <w:sz w:val="20"/>
          <w:szCs w:val="20"/>
        </w:rPr>
      </w:pPr>
      <w:r w:rsidRPr="005863A6">
        <w:rPr>
          <w:rFonts w:ascii="Sylfaen" w:hAnsi="Sylfaen"/>
          <w:b/>
          <w:sz w:val="20"/>
          <w:szCs w:val="20"/>
        </w:rPr>
        <w:t>Աղյուսակ 8</w:t>
      </w:r>
      <w:r w:rsidRPr="005863A6">
        <w:rPr>
          <w:rFonts w:ascii="Times New Roman" w:hAnsi="Times New Roman" w:cs="Times New Roman"/>
          <w:b/>
          <w:sz w:val="20"/>
          <w:szCs w:val="20"/>
        </w:rPr>
        <w:t>․</w:t>
      </w:r>
      <w:r w:rsidRPr="005863A6">
        <w:rPr>
          <w:rFonts w:ascii="Sylfaen" w:hAnsi="Sylfaen"/>
          <w:b/>
          <w:sz w:val="20"/>
          <w:szCs w:val="20"/>
        </w:rPr>
        <w:t xml:space="preserve"> Համայնքի</w:t>
      </w:r>
      <w:r w:rsidR="00077EDF">
        <w:rPr>
          <w:rFonts w:ascii="Sylfaen" w:hAnsi="Sylfaen"/>
          <w:b/>
          <w:sz w:val="20"/>
          <w:szCs w:val="20"/>
        </w:rPr>
        <w:t xml:space="preserve"> 20</w:t>
      </w:r>
      <w:r w:rsidR="00077EDF" w:rsidRPr="00DC2991">
        <w:rPr>
          <w:rFonts w:ascii="Sylfaen" w:hAnsi="Sylfaen"/>
          <w:b/>
          <w:sz w:val="20"/>
          <w:szCs w:val="20"/>
        </w:rPr>
        <w:t>2</w:t>
      </w:r>
      <w:r w:rsidR="00B571AB">
        <w:rPr>
          <w:rFonts w:ascii="Sylfaen" w:hAnsi="Sylfaen"/>
          <w:b/>
          <w:sz w:val="20"/>
          <w:szCs w:val="20"/>
          <w:lang w:val="en-GB"/>
        </w:rPr>
        <w:t>1</w:t>
      </w:r>
      <w:r w:rsidRPr="005863A6">
        <w:rPr>
          <w:rFonts w:ascii="Sylfaen" w:hAnsi="Sylfaen"/>
          <w:b/>
          <w:sz w:val="20"/>
          <w:szCs w:val="20"/>
        </w:rPr>
        <w:t>թ. ՏԱՊ-ում ներառված ծրագրի արդյունքային ցուցանիշների մոնիթորինգի և գնահատման վերաբերյալ տեղեկատվության ներկայացումը</w:t>
      </w:r>
    </w:p>
    <w:p w:rsidR="003612F5" w:rsidRPr="005863A6" w:rsidRDefault="003612F5" w:rsidP="003612F5">
      <w:pPr>
        <w:spacing w:after="0" w:line="20" w:lineRule="atLeast"/>
        <w:jc w:val="both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 Ընդհանուր բնույթի համայնքային ծառայությունների մատուցում</w:t>
            </w:r>
          </w:p>
        </w:tc>
      </w:tr>
      <w:tr w:rsidR="003612F5" w:rsidRPr="005863A6" w:rsidTr="003511C9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217EA2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:rsidR="003612F5" w:rsidRPr="005863A6" w:rsidRDefault="003511C9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17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ՏԻՄ</w:t>
            </w:r>
            <w:r w:rsidRPr="005863A6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0"/>
              <w:ind w:right="-69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որակը,  </w:t>
            </w:r>
            <w:r w:rsidRPr="005863A6">
              <w:rPr>
                <w:rFonts w:ascii="Sylfaen" w:hAnsi="Sylfaen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863A6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/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3612F5" w:rsidRPr="005863A6" w:rsidRDefault="00BC4460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B2BF7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275925.7</w:t>
            </w:r>
          </w:p>
        </w:tc>
        <w:tc>
          <w:tcPr>
            <w:tcW w:w="1276" w:type="dxa"/>
          </w:tcPr>
          <w:p w:rsidR="003612F5" w:rsidRPr="005863A6" w:rsidRDefault="00BC4460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B2BF7">
              <w:rPr>
                <w:rFonts w:ascii="Sylfaen" w:eastAsia="Calibri" w:hAnsi="Sylfaen" w:cs="Times New Roman"/>
                <w:b/>
                <w:sz w:val="20"/>
                <w:szCs w:val="20"/>
                <w:lang w:val="en-US"/>
              </w:rPr>
              <w:t>275925.7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511C9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1.Գառնի բնակավայրի բազմաբնակարան շենքերի տանիքների և շքամուտքերի վերանորոգման և զբոսայգու բարեկարգման աշխատանքների իրականացում</w:t>
            </w:r>
          </w:p>
        </w:tc>
      </w:tr>
      <w:tr w:rsidR="003612F5" w:rsidRPr="005863A6" w:rsidTr="003511C9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9E1A8A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4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highlight w:val="yellow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Շինարարական աշխատանքներն իրականացնող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աշխատակիցների թիվը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12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Բազմաբնակարան շենքերի թիվը, որոնց տանիքները վերանորոգվել են 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533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Բազմաբնակարան շենքերի թիվը, որոնց շքամուտքերը վերանորոգվել են </w:t>
            </w:r>
          </w:p>
        </w:tc>
        <w:tc>
          <w:tcPr>
            <w:tcW w:w="1276" w:type="dxa"/>
            <w:vAlign w:val="center"/>
          </w:tcPr>
          <w:p w:rsidR="003612F5" w:rsidRPr="005863A6" w:rsidRDefault="003511C9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Զբոսայգու վիճակը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բավարար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Բազմաբնակարան շենքերի տանիքների վերանորոգման տևողությունը, օր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253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Նորոգված տանիքներ ունեցող բազմաբնակարան շենքերի տեսակարար կշիռն ընդհանուրի մեջ, % 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48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Նորոգված շքամուտքեր ունեցող բազմաբնակարան շենքերի տեսակարար կշիռն ընդհանուրի մեջ, % 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76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բնակիչների կարծիքը զբոսայգու բարեկարգման աշխատանքների վերաբերյալ, </w:t>
            </w:r>
            <w:r w:rsidRPr="005863A6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բավարար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3612F5" w:rsidRPr="000B6459" w:rsidRDefault="000B6459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3612F5" w:rsidRPr="000B6459" w:rsidRDefault="000B6459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A05E0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A05E08" w:rsidRPr="005863A6">
              <w:rPr>
                <w:rFonts w:ascii="Sylfaen" w:hAnsi="Sylfaen"/>
                <w:b/>
                <w:sz w:val="20"/>
                <w:szCs w:val="20"/>
              </w:rPr>
              <w:t xml:space="preserve">Գառնի 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համայնքում գիշերային լուսավորության իրականացում</w:t>
            </w:r>
          </w:p>
        </w:tc>
      </w:tr>
      <w:tr w:rsidR="003612F5" w:rsidRPr="005863A6" w:rsidTr="003511C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9E1A8A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55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վերահսկող 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աշխատակիցների թիվը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Փողոցների արտաքին լուսավորության համակարգի երկարությունը, կմ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05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Երթևեկության անվտանգության մակարդակի բարձրացում՝ այո, ոչ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83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82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612F5" w:rsidRPr="0029267E" w:rsidRDefault="0029267E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5100.0</w:t>
            </w:r>
          </w:p>
        </w:tc>
        <w:tc>
          <w:tcPr>
            <w:tcW w:w="1134" w:type="dxa"/>
          </w:tcPr>
          <w:p w:rsidR="003612F5" w:rsidRPr="0029267E" w:rsidRDefault="0029267E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5100.0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A05E0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A05E08" w:rsidRPr="005863A6">
              <w:rPr>
                <w:rFonts w:ascii="Sylfaen" w:hAnsi="Sylfaen"/>
                <w:b/>
                <w:sz w:val="20"/>
                <w:szCs w:val="20"/>
              </w:rPr>
              <w:t>Գառնի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համայնքի ներհամայնքային ճանապարհների վերանորոգման աշխատանքների իրականացում</w:t>
            </w:r>
          </w:p>
        </w:tc>
      </w:tr>
      <w:tr w:rsidR="003612F5" w:rsidRPr="005863A6" w:rsidTr="003511C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9E1A8A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51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Տեղափոխվող հողի և  խճի ծավալը, տոննա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Ներհամայնքային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ճանապարհների և փողոցների նորոգված եզրաքարերի երկարությունը, մ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223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5863A6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612F5" w:rsidRPr="00BC4460" w:rsidRDefault="00BC4460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11300.0</w:t>
            </w:r>
          </w:p>
        </w:tc>
        <w:tc>
          <w:tcPr>
            <w:tcW w:w="1134" w:type="dxa"/>
          </w:tcPr>
          <w:p w:rsidR="003612F5" w:rsidRPr="00BC4460" w:rsidRDefault="00BC4460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11300.0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3612F5" w:rsidRPr="005863A6" w:rsidTr="003511C9">
        <w:trPr>
          <w:cantSplit/>
          <w:trHeight w:val="650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A05E0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="00A05E08" w:rsidRPr="005863A6">
              <w:rPr>
                <w:rFonts w:ascii="Sylfaen" w:hAnsi="Sylfaen"/>
                <w:b/>
                <w:sz w:val="20"/>
                <w:szCs w:val="20"/>
              </w:rPr>
              <w:t xml:space="preserve">Համայնքում 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նախադպրոցական կրթության ծառայությունների մատուցում</w:t>
            </w:r>
          </w:p>
        </w:tc>
      </w:tr>
      <w:tr w:rsidR="003612F5" w:rsidRPr="005863A6" w:rsidTr="003511C9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9E1A8A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5863A6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3612F5" w:rsidRPr="001A2BED" w:rsidRDefault="001A2BED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140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3612F5" w:rsidRPr="005863A6" w:rsidRDefault="003612F5" w:rsidP="003612F5">
            <w:pPr>
              <w:spacing w:after="0"/>
              <w:rPr>
                <w:rFonts w:ascii="Sylfaen" w:hAnsi="Sylfaen" w:cs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A05E08">
        <w:trPr>
          <w:trHeight w:val="211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05E08" w:rsidRPr="005863A6" w:rsidTr="00D73A8A">
        <w:tc>
          <w:tcPr>
            <w:tcW w:w="2425" w:type="dxa"/>
            <w:shd w:val="clear" w:color="auto" w:fill="BDD6EE" w:themeFill="accent1" w:themeFillTint="66"/>
            <w:vAlign w:val="center"/>
          </w:tcPr>
          <w:p w:rsidR="00A05E08" w:rsidRPr="005863A6" w:rsidRDefault="00A05E08" w:rsidP="00A05E0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:rsidR="00A05E08" w:rsidRPr="0029267E" w:rsidRDefault="0029267E" w:rsidP="00A05E0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  <w:t>39493.6</w:t>
            </w:r>
          </w:p>
        </w:tc>
        <w:tc>
          <w:tcPr>
            <w:tcW w:w="1134" w:type="dxa"/>
            <w:vAlign w:val="center"/>
          </w:tcPr>
          <w:p w:rsidR="00A05E08" w:rsidRPr="0029267E" w:rsidRDefault="0029267E" w:rsidP="00A05E08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  <w:t>39493.6</w:t>
            </w:r>
          </w:p>
        </w:tc>
        <w:tc>
          <w:tcPr>
            <w:tcW w:w="992" w:type="dxa"/>
          </w:tcPr>
          <w:p w:rsidR="00A05E08" w:rsidRPr="005863A6" w:rsidRDefault="00A05E08" w:rsidP="00A05E0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5E08" w:rsidRPr="005863A6" w:rsidRDefault="00A05E08" w:rsidP="00A05E0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05E08" w:rsidRPr="005863A6" w:rsidRDefault="00A05E08" w:rsidP="00A05E0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612F5" w:rsidRPr="005863A6" w:rsidTr="001A2BED">
        <w:trPr>
          <w:cantSplit/>
          <w:trHeight w:val="105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1A2BED" w:rsidRPr="005863A6" w:rsidTr="003511C9">
        <w:trPr>
          <w:cantSplit/>
          <w:trHeight w:val="210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1A2BED" w:rsidRPr="005863A6" w:rsidRDefault="001A2BED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1A2BED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1.</w:t>
            </w:r>
            <w:r w:rsidRPr="001A2BED">
              <w:rPr>
                <w:rFonts w:ascii="Sylfaen" w:hAnsi="Sylfaen"/>
                <w:b/>
                <w:sz w:val="20"/>
                <w:szCs w:val="20"/>
              </w:rPr>
              <w:t xml:space="preserve"> Գառնի համայնքում  Կրթությանը  տրամադրվող օժանդակ ծառայությունների մատուցում</w:t>
            </w:r>
          </w:p>
        </w:tc>
      </w:tr>
      <w:tr w:rsidR="003612F5" w:rsidRPr="005863A6" w:rsidTr="003511C9">
        <w:trPr>
          <w:cantSplit/>
          <w:trHeight w:val="367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A05E0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="00A05E08" w:rsidRPr="005863A6">
              <w:rPr>
                <w:rFonts w:ascii="Sylfaen" w:hAnsi="Sylfaen"/>
                <w:b/>
                <w:sz w:val="20"/>
                <w:szCs w:val="20"/>
              </w:rPr>
              <w:t xml:space="preserve">Գառնի համայնքում 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արտադպրոցական դաստիարակության ծառայության մատուցում</w:t>
            </w:r>
          </w:p>
        </w:tc>
      </w:tr>
      <w:tr w:rsidR="003612F5" w:rsidRPr="005863A6" w:rsidTr="003511C9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9E1A8A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 w:rsidRPr="001A2BED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Pr="001A2BE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5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գույքի միավորների թիվը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612F5" w:rsidRPr="005863A6" w:rsidRDefault="003612F5" w:rsidP="00A05E08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հաճախող երեխաների ընդհանուր թիվը`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5863A6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612F5" w:rsidRPr="0029267E" w:rsidRDefault="004F696E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52324</w:t>
            </w:r>
            <w:r w:rsidR="001A2BED">
              <w:rPr>
                <w:rFonts w:ascii="Sylfaen" w:hAnsi="Sylfaen"/>
                <w:b/>
                <w:sz w:val="20"/>
                <w:szCs w:val="20"/>
                <w:lang w:val="en-US"/>
              </w:rPr>
              <w:t>.9</w:t>
            </w:r>
          </w:p>
        </w:tc>
        <w:tc>
          <w:tcPr>
            <w:tcW w:w="1134" w:type="dxa"/>
          </w:tcPr>
          <w:p w:rsidR="003612F5" w:rsidRPr="0029267E" w:rsidRDefault="004F696E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52324</w:t>
            </w:r>
            <w:r w:rsidR="001A2BED">
              <w:rPr>
                <w:rFonts w:ascii="Sylfaen" w:hAnsi="Sylfaen"/>
                <w:b/>
                <w:sz w:val="20"/>
                <w:szCs w:val="20"/>
                <w:lang w:val="en-US"/>
              </w:rPr>
              <w:t>.9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0"/>
        <w:jc w:val="both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3612F5" w:rsidRPr="005863A6" w:rsidTr="003511C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9E1A8A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Փաստ. 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1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lastRenderedPageBreak/>
              <w:t>Մուտքային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Մարզադաշտերի թիվը </w:t>
            </w:r>
          </w:p>
        </w:tc>
        <w:tc>
          <w:tcPr>
            <w:tcW w:w="1134" w:type="dxa"/>
            <w:vAlign w:val="center"/>
          </w:tcPr>
          <w:p w:rsidR="003612F5" w:rsidRPr="005863A6" w:rsidRDefault="00A05E08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651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30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Համայնքի ապահովվածությունը մարզադաշտերով և խաղահրապարակներով,%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033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Համայնքում կազմակերպված մշակութային օրերի թիվը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56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Մատուցվող մշակութային ծառայությունների մատչելիությունը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930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Մշակութային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612F5" w:rsidRPr="0029267E" w:rsidRDefault="0029267E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32654.9</w:t>
            </w:r>
          </w:p>
        </w:tc>
        <w:tc>
          <w:tcPr>
            <w:tcW w:w="1134" w:type="dxa"/>
          </w:tcPr>
          <w:p w:rsidR="003612F5" w:rsidRPr="0029267E" w:rsidRDefault="0029267E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32654.9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  <w:r w:rsidRPr="005863A6">
        <w:rPr>
          <w:rFonts w:ascii="Sylfaen" w:hAnsi="Sylfaen"/>
          <w:sz w:val="20"/>
          <w:szCs w:val="20"/>
        </w:rPr>
        <w:br w:type="page"/>
      </w:r>
    </w:p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3612F5" w:rsidRPr="005863A6" w:rsidTr="003511C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565DBE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34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Սոց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34</w:t>
            </w:r>
          </w:p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5863A6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3000.0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3000.0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160" w:line="259" w:lineRule="auto"/>
        <w:rPr>
          <w:rFonts w:ascii="Sylfaen" w:hAnsi="Sylfaen"/>
          <w:sz w:val="20"/>
          <w:szCs w:val="20"/>
        </w:rPr>
      </w:pPr>
    </w:p>
    <w:tbl>
      <w:tblPr>
        <w:tblStyle w:val="TableGrid4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3612F5" w:rsidRPr="005863A6" w:rsidTr="003511C9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 Գյուղատնտեսության զարգացման համար նախադրյալերի ստեղծում</w:t>
            </w:r>
          </w:p>
        </w:tc>
      </w:tr>
      <w:tr w:rsidR="003612F5" w:rsidRPr="005863A6" w:rsidTr="003511C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E7010B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 xml:space="preserve">Հակակարկտային կայանի ստեղծման համար անհրաժեշտ տարածքների առկայություն,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41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34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/>
              <w:rPr>
                <w:rFonts w:ascii="Sylfaen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Հացահատիկային մշակաբույսերի բերքատվության մակարդակի բարձրացում,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612F5" w:rsidRPr="0029267E" w:rsidRDefault="0029267E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1140.0</w:t>
            </w:r>
          </w:p>
        </w:tc>
        <w:tc>
          <w:tcPr>
            <w:tcW w:w="1134" w:type="dxa"/>
          </w:tcPr>
          <w:p w:rsidR="003612F5" w:rsidRPr="0029267E" w:rsidRDefault="0029267E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1140.0</w:t>
            </w:r>
          </w:p>
        </w:tc>
        <w:tc>
          <w:tcPr>
            <w:tcW w:w="992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spacing w:after="0"/>
        <w:jc w:val="both"/>
        <w:rPr>
          <w:rFonts w:ascii="Sylfaen" w:hAnsi="Sylfaen"/>
          <w:sz w:val="20"/>
          <w:szCs w:val="20"/>
        </w:rPr>
      </w:pPr>
    </w:p>
    <w:p w:rsidR="003612F5" w:rsidRPr="005863A6" w:rsidRDefault="003612F5" w:rsidP="003612F5">
      <w:pPr>
        <w:spacing w:after="0"/>
        <w:jc w:val="both"/>
        <w:rPr>
          <w:rFonts w:ascii="Sylfaen" w:hAnsi="Sylfaen"/>
          <w:sz w:val="20"/>
          <w:szCs w:val="20"/>
        </w:rPr>
      </w:pPr>
    </w:p>
    <w:tbl>
      <w:tblPr>
        <w:tblStyle w:val="TableGrid4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3612F5" w:rsidRPr="005863A6" w:rsidTr="003511C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3612F5" w:rsidRPr="005863A6" w:rsidTr="003511C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3612F5" w:rsidRPr="005863A6" w:rsidRDefault="003612F5" w:rsidP="00D22DC2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Ծրագիր 1. Համայ</w:t>
            </w:r>
            <w:r w:rsidR="00D22DC2" w:rsidRPr="005863A6">
              <w:rPr>
                <w:rFonts w:ascii="Sylfaen" w:hAnsi="Sylfaen"/>
                <w:b/>
                <w:sz w:val="20"/>
                <w:szCs w:val="20"/>
              </w:rPr>
              <w:t>նքում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աղբահանության և սանիտարական մաքրման աշխատանքների իրականացում</w:t>
            </w:r>
          </w:p>
        </w:tc>
      </w:tr>
      <w:tr w:rsidR="003612F5" w:rsidRPr="005863A6" w:rsidTr="003511C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3612F5" w:rsidRPr="005863A6" w:rsidRDefault="00F60ABA" w:rsidP="00B571AB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2</w:t>
            </w:r>
            <w:r w:rsidR="00B571AB"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  <w:r w:rsidR="003612F5" w:rsidRPr="005863A6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3612F5" w:rsidRPr="005863A6" w:rsidTr="003511C9"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5863A6">
              <w:rPr>
                <w:rFonts w:ascii="Times New Roman" w:hAnsi="Times New Roman" w:cs="Times New Roman"/>
                <w:b/>
                <w:sz w:val="20"/>
                <w:szCs w:val="20"/>
              </w:rPr>
              <w:t>․</w:t>
            </w:r>
            <w:r w:rsidRPr="005863A6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3612F5" w:rsidRPr="005863A6" w:rsidTr="003511C9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5863A6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3612F5" w:rsidRPr="005863A6" w:rsidRDefault="003612F5" w:rsidP="003612F5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3612F5" w:rsidRPr="005863A6" w:rsidRDefault="003612F5" w:rsidP="003612F5">
            <w:pPr>
              <w:spacing w:after="0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5863A6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3612F5" w:rsidRPr="005863A6" w:rsidRDefault="00B571AB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GB"/>
              </w:rPr>
              <w:t>9</w:t>
            </w:r>
            <w:r w:rsidR="003612F5" w:rsidRPr="005863A6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3511C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3612F5" w:rsidRPr="005863A6" w:rsidRDefault="003612F5" w:rsidP="003612F5">
            <w:pPr>
              <w:spacing w:after="0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5863A6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3612F5" w:rsidRPr="005863A6" w:rsidTr="00041C96">
        <w:trPr>
          <w:trHeight w:val="131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612F5" w:rsidRPr="005863A6" w:rsidRDefault="003612F5" w:rsidP="003612F5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3612F5" w:rsidRPr="005863A6" w:rsidRDefault="003612F5" w:rsidP="003612F5">
            <w:pPr>
              <w:spacing w:after="0"/>
              <w:ind w:right="-96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3612F5" w:rsidRPr="005863A6" w:rsidRDefault="003612F5" w:rsidP="003612F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612F5" w:rsidRPr="005863A6" w:rsidRDefault="003612F5" w:rsidP="003612F5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D22DC2" w:rsidRPr="005863A6" w:rsidTr="00D73A8A">
        <w:tc>
          <w:tcPr>
            <w:tcW w:w="2425" w:type="dxa"/>
            <w:shd w:val="clear" w:color="auto" w:fill="BDD6EE" w:themeFill="accent1" w:themeFillTint="66"/>
            <w:vAlign w:val="center"/>
          </w:tcPr>
          <w:p w:rsidR="00D22DC2" w:rsidRPr="005863A6" w:rsidRDefault="00D22DC2" w:rsidP="00D22DC2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5863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:rsidR="00D22DC2" w:rsidRPr="0029267E" w:rsidRDefault="0029267E" w:rsidP="00041C96">
            <w:pPr>
              <w:spacing w:after="0" w:line="20" w:lineRule="atLeast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  <w:t>18000.0</w:t>
            </w:r>
          </w:p>
        </w:tc>
        <w:tc>
          <w:tcPr>
            <w:tcW w:w="1134" w:type="dxa"/>
            <w:vAlign w:val="center"/>
          </w:tcPr>
          <w:p w:rsidR="00D22DC2" w:rsidRPr="0029267E" w:rsidRDefault="0029267E" w:rsidP="00041C96">
            <w:pPr>
              <w:spacing w:after="0" w:line="20" w:lineRule="atLeast"/>
              <w:jc w:val="right"/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en-US"/>
              </w:rPr>
              <w:t>18000.0</w:t>
            </w:r>
          </w:p>
        </w:tc>
        <w:tc>
          <w:tcPr>
            <w:tcW w:w="1134" w:type="dxa"/>
          </w:tcPr>
          <w:p w:rsidR="00D22DC2" w:rsidRPr="005863A6" w:rsidRDefault="00D22DC2" w:rsidP="00D22DC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22DC2" w:rsidRPr="005863A6" w:rsidRDefault="00D22DC2" w:rsidP="00D22DC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22DC2" w:rsidRPr="005863A6" w:rsidRDefault="00D22DC2" w:rsidP="00D22DC2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612F5" w:rsidRPr="005863A6" w:rsidRDefault="003612F5" w:rsidP="003612F5">
      <w:pPr>
        <w:rPr>
          <w:rFonts w:ascii="Sylfaen" w:hAnsi="Sylfaen"/>
          <w:sz w:val="20"/>
          <w:szCs w:val="20"/>
        </w:rPr>
      </w:pPr>
    </w:p>
    <w:p w:rsidR="00C124B8" w:rsidRPr="005863A6" w:rsidRDefault="00C124B8" w:rsidP="00A16DE1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C124B8" w:rsidRPr="005863A6" w:rsidSect="00D15256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B53" w:rsidRDefault="000C2B53" w:rsidP="00DE24A9">
      <w:pPr>
        <w:spacing w:after="0" w:line="240" w:lineRule="auto"/>
      </w:pPr>
      <w:r>
        <w:separator/>
      </w:r>
    </w:p>
  </w:endnote>
  <w:endnote w:type="continuationSeparator" w:id="0">
    <w:p w:rsidR="000C2B53" w:rsidRDefault="000C2B53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273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47E" w:rsidRDefault="0049647E">
        <w:pPr>
          <w:pStyle w:val="Footer"/>
          <w:jc w:val="center"/>
        </w:pPr>
        <w:fldSimple w:instr=" PAGE   \* MERGEFORMAT ">
          <w:r w:rsidR="001B332D">
            <w:rPr>
              <w:noProof/>
            </w:rPr>
            <w:t>3</w:t>
          </w:r>
        </w:fldSimple>
      </w:p>
    </w:sdtContent>
  </w:sdt>
  <w:p w:rsidR="0049647E" w:rsidRDefault="004964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7E" w:rsidRDefault="0049647E">
    <w:pPr>
      <w:pStyle w:val="Footer"/>
      <w:jc w:val="right"/>
    </w:pPr>
  </w:p>
  <w:p w:rsidR="0049647E" w:rsidRDefault="00496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B53" w:rsidRDefault="000C2B53" w:rsidP="00DE24A9">
      <w:pPr>
        <w:spacing w:after="0" w:line="240" w:lineRule="auto"/>
      </w:pPr>
      <w:r>
        <w:separator/>
      </w:r>
    </w:p>
  </w:footnote>
  <w:footnote w:type="continuationSeparator" w:id="0">
    <w:p w:rsidR="000C2B53" w:rsidRDefault="000C2B53" w:rsidP="00DE24A9">
      <w:pPr>
        <w:spacing w:after="0" w:line="240" w:lineRule="auto"/>
      </w:pPr>
      <w:r>
        <w:continuationSeparator/>
      </w:r>
    </w:p>
  </w:footnote>
  <w:footnote w:id="1">
    <w:p w:rsidR="0049647E" w:rsidRPr="00932033" w:rsidRDefault="0049647E" w:rsidP="0041367F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  <w:r w:rsidRPr="00932033">
        <w:footnoteRef/>
      </w:r>
      <w:r w:rsidRPr="00932033">
        <w:rPr>
          <w:rFonts w:ascii="Sylfaen" w:hAnsi="Sylfaen"/>
          <w:sz w:val="20"/>
          <w:szCs w:val="16"/>
        </w:rPr>
        <w:t xml:space="preserve"> «Մեթոդական ուղեցույց </w:t>
      </w:r>
      <w:r>
        <w:rPr>
          <w:rFonts w:ascii="Sylfaen" w:hAnsi="Sylfaen"/>
          <w:sz w:val="20"/>
          <w:szCs w:val="16"/>
        </w:rPr>
        <w:t>հ</w:t>
      </w:r>
      <w:r w:rsidRPr="00932033">
        <w:rPr>
          <w:rFonts w:ascii="Sylfaen" w:hAnsi="Sylfaen"/>
          <w:sz w:val="20"/>
          <w:szCs w:val="16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</w:rPr>
        <w:t>, ԳՄՀԸ, ՀՖՄ, 2017</w:t>
      </w:r>
    </w:p>
    <w:p w:rsidR="0049647E" w:rsidRPr="00932033" w:rsidRDefault="0049647E" w:rsidP="0041367F">
      <w:pPr>
        <w:pStyle w:val="FootnoteText"/>
        <w:rPr>
          <w:rFonts w:ascii="Sylfaen" w:hAnsi="Sylfae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F06"/>
    <w:multiLevelType w:val="hybridMultilevel"/>
    <w:tmpl w:val="D1C8A3C0"/>
    <w:lvl w:ilvl="0" w:tplc="A3E651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33D56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84AAF"/>
    <w:multiLevelType w:val="hybridMultilevel"/>
    <w:tmpl w:val="DDF4605C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533BA"/>
    <w:multiLevelType w:val="hybridMultilevel"/>
    <w:tmpl w:val="1FB6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294AF1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974247"/>
    <w:multiLevelType w:val="hybridMultilevel"/>
    <w:tmpl w:val="D932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D72AB"/>
    <w:multiLevelType w:val="hybridMultilevel"/>
    <w:tmpl w:val="89E0E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E068E5"/>
    <w:multiLevelType w:val="hybridMultilevel"/>
    <w:tmpl w:val="41FCD6CC"/>
    <w:lvl w:ilvl="0" w:tplc="D80A8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11"/>
  </w:num>
  <w:num w:numId="5">
    <w:abstractNumId w:val="2"/>
  </w:num>
  <w:num w:numId="6">
    <w:abstractNumId w:val="25"/>
  </w:num>
  <w:num w:numId="7">
    <w:abstractNumId w:val="3"/>
  </w:num>
  <w:num w:numId="8">
    <w:abstractNumId w:val="7"/>
  </w:num>
  <w:num w:numId="9">
    <w:abstractNumId w:val="19"/>
  </w:num>
  <w:num w:numId="10">
    <w:abstractNumId w:val="26"/>
  </w:num>
  <w:num w:numId="11">
    <w:abstractNumId w:val="5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0"/>
  </w:num>
  <w:num w:numId="17">
    <w:abstractNumId w:val="22"/>
  </w:num>
  <w:num w:numId="18">
    <w:abstractNumId w:val="10"/>
  </w:num>
  <w:num w:numId="19">
    <w:abstractNumId w:val="38"/>
  </w:num>
  <w:num w:numId="20">
    <w:abstractNumId w:val="29"/>
  </w:num>
  <w:num w:numId="21">
    <w:abstractNumId w:val="8"/>
  </w:num>
  <w:num w:numId="22">
    <w:abstractNumId w:val="9"/>
  </w:num>
  <w:num w:numId="23">
    <w:abstractNumId w:val="20"/>
  </w:num>
  <w:num w:numId="24">
    <w:abstractNumId w:val="31"/>
  </w:num>
  <w:num w:numId="25">
    <w:abstractNumId w:val="37"/>
  </w:num>
  <w:num w:numId="26">
    <w:abstractNumId w:val="6"/>
  </w:num>
  <w:num w:numId="27">
    <w:abstractNumId w:val="12"/>
  </w:num>
  <w:num w:numId="28">
    <w:abstractNumId w:val="24"/>
  </w:num>
  <w:num w:numId="29">
    <w:abstractNumId w:val="16"/>
  </w:num>
  <w:num w:numId="30">
    <w:abstractNumId w:val="35"/>
  </w:num>
  <w:num w:numId="31">
    <w:abstractNumId w:val="33"/>
  </w:num>
  <w:num w:numId="32">
    <w:abstractNumId w:val="18"/>
  </w:num>
  <w:num w:numId="33">
    <w:abstractNumId w:val="17"/>
  </w:num>
  <w:num w:numId="34">
    <w:abstractNumId w:val="32"/>
  </w:num>
  <w:num w:numId="35">
    <w:abstractNumId w:val="15"/>
  </w:num>
  <w:num w:numId="36">
    <w:abstractNumId w:val="23"/>
  </w:num>
  <w:num w:numId="37">
    <w:abstractNumId w:val="34"/>
  </w:num>
  <w:num w:numId="38">
    <w:abstractNumId w:val="14"/>
  </w:num>
  <w:num w:numId="39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0CDB"/>
    <w:rsid w:val="00000457"/>
    <w:rsid w:val="00001752"/>
    <w:rsid w:val="000031C3"/>
    <w:rsid w:val="0000366E"/>
    <w:rsid w:val="000045E1"/>
    <w:rsid w:val="0000701B"/>
    <w:rsid w:val="00007EBC"/>
    <w:rsid w:val="00010611"/>
    <w:rsid w:val="00012D49"/>
    <w:rsid w:val="00014636"/>
    <w:rsid w:val="00014972"/>
    <w:rsid w:val="00015B8B"/>
    <w:rsid w:val="00016598"/>
    <w:rsid w:val="00024DC2"/>
    <w:rsid w:val="000259CD"/>
    <w:rsid w:val="00030A8E"/>
    <w:rsid w:val="00030F47"/>
    <w:rsid w:val="00031121"/>
    <w:rsid w:val="00041C96"/>
    <w:rsid w:val="000438E0"/>
    <w:rsid w:val="00060082"/>
    <w:rsid w:val="0006209B"/>
    <w:rsid w:val="000640D1"/>
    <w:rsid w:val="00065473"/>
    <w:rsid w:val="000654F5"/>
    <w:rsid w:val="00070545"/>
    <w:rsid w:val="00071254"/>
    <w:rsid w:val="00071DC6"/>
    <w:rsid w:val="00072AA8"/>
    <w:rsid w:val="00072C06"/>
    <w:rsid w:val="00075910"/>
    <w:rsid w:val="00076C13"/>
    <w:rsid w:val="00077EDF"/>
    <w:rsid w:val="000835B5"/>
    <w:rsid w:val="000836AD"/>
    <w:rsid w:val="00084181"/>
    <w:rsid w:val="00084EFD"/>
    <w:rsid w:val="00091F6A"/>
    <w:rsid w:val="00092E6D"/>
    <w:rsid w:val="000953F8"/>
    <w:rsid w:val="00097016"/>
    <w:rsid w:val="0009798E"/>
    <w:rsid w:val="000A0722"/>
    <w:rsid w:val="000A1A3F"/>
    <w:rsid w:val="000A405A"/>
    <w:rsid w:val="000A615F"/>
    <w:rsid w:val="000B4C19"/>
    <w:rsid w:val="000B6459"/>
    <w:rsid w:val="000B6595"/>
    <w:rsid w:val="000B7443"/>
    <w:rsid w:val="000B7A7C"/>
    <w:rsid w:val="000C2B53"/>
    <w:rsid w:val="000C41D5"/>
    <w:rsid w:val="000C6690"/>
    <w:rsid w:val="000C78D4"/>
    <w:rsid w:val="000D2481"/>
    <w:rsid w:val="000D3AC3"/>
    <w:rsid w:val="000D7DA3"/>
    <w:rsid w:val="000E0426"/>
    <w:rsid w:val="000E0695"/>
    <w:rsid w:val="000E156D"/>
    <w:rsid w:val="000E4049"/>
    <w:rsid w:val="000E4706"/>
    <w:rsid w:val="000E4990"/>
    <w:rsid w:val="000E67F0"/>
    <w:rsid w:val="000E764E"/>
    <w:rsid w:val="000F3012"/>
    <w:rsid w:val="000F4175"/>
    <w:rsid w:val="000F6A77"/>
    <w:rsid w:val="000F705A"/>
    <w:rsid w:val="001006EF"/>
    <w:rsid w:val="00102DDE"/>
    <w:rsid w:val="0010366C"/>
    <w:rsid w:val="00104B63"/>
    <w:rsid w:val="00104E4E"/>
    <w:rsid w:val="001071F1"/>
    <w:rsid w:val="001121D5"/>
    <w:rsid w:val="00113209"/>
    <w:rsid w:val="001151BE"/>
    <w:rsid w:val="001179BD"/>
    <w:rsid w:val="00122950"/>
    <w:rsid w:val="00124C95"/>
    <w:rsid w:val="0012507D"/>
    <w:rsid w:val="00125D8A"/>
    <w:rsid w:val="00134D40"/>
    <w:rsid w:val="00140323"/>
    <w:rsid w:val="00140876"/>
    <w:rsid w:val="00141D25"/>
    <w:rsid w:val="00142F4B"/>
    <w:rsid w:val="001440E1"/>
    <w:rsid w:val="001462C3"/>
    <w:rsid w:val="0016146B"/>
    <w:rsid w:val="001633F3"/>
    <w:rsid w:val="001647E2"/>
    <w:rsid w:val="00166079"/>
    <w:rsid w:val="00167BF0"/>
    <w:rsid w:val="001702C8"/>
    <w:rsid w:val="00171074"/>
    <w:rsid w:val="001735CA"/>
    <w:rsid w:val="0017387F"/>
    <w:rsid w:val="00175A8D"/>
    <w:rsid w:val="00177DDA"/>
    <w:rsid w:val="00181930"/>
    <w:rsid w:val="0018271F"/>
    <w:rsid w:val="00184268"/>
    <w:rsid w:val="00185A60"/>
    <w:rsid w:val="00187388"/>
    <w:rsid w:val="001910AB"/>
    <w:rsid w:val="00191C80"/>
    <w:rsid w:val="001A2BED"/>
    <w:rsid w:val="001A5966"/>
    <w:rsid w:val="001A69DA"/>
    <w:rsid w:val="001B0294"/>
    <w:rsid w:val="001B1257"/>
    <w:rsid w:val="001B332D"/>
    <w:rsid w:val="001B6243"/>
    <w:rsid w:val="001C44B5"/>
    <w:rsid w:val="001C4811"/>
    <w:rsid w:val="001C51BF"/>
    <w:rsid w:val="001C58A6"/>
    <w:rsid w:val="001D1135"/>
    <w:rsid w:val="001D4BEA"/>
    <w:rsid w:val="001D55CF"/>
    <w:rsid w:val="001D5AB2"/>
    <w:rsid w:val="001E0C4E"/>
    <w:rsid w:val="001E2E6F"/>
    <w:rsid w:val="001E52D1"/>
    <w:rsid w:val="001E52EA"/>
    <w:rsid w:val="001E6362"/>
    <w:rsid w:val="001E7288"/>
    <w:rsid w:val="001E76D8"/>
    <w:rsid w:val="001F0575"/>
    <w:rsid w:val="001F1FE2"/>
    <w:rsid w:val="001F46BD"/>
    <w:rsid w:val="001F4C28"/>
    <w:rsid w:val="001F6F35"/>
    <w:rsid w:val="001F7F70"/>
    <w:rsid w:val="00211295"/>
    <w:rsid w:val="00212A54"/>
    <w:rsid w:val="00212B9D"/>
    <w:rsid w:val="002150D0"/>
    <w:rsid w:val="00216C62"/>
    <w:rsid w:val="00217342"/>
    <w:rsid w:val="00217EA2"/>
    <w:rsid w:val="00222B6A"/>
    <w:rsid w:val="00223FEC"/>
    <w:rsid w:val="0023060A"/>
    <w:rsid w:val="00231406"/>
    <w:rsid w:val="00243EE2"/>
    <w:rsid w:val="00251264"/>
    <w:rsid w:val="00251847"/>
    <w:rsid w:val="00253211"/>
    <w:rsid w:val="00253E22"/>
    <w:rsid w:val="00254BFD"/>
    <w:rsid w:val="00254EB0"/>
    <w:rsid w:val="00257EC4"/>
    <w:rsid w:val="00260726"/>
    <w:rsid w:val="00261FDA"/>
    <w:rsid w:val="0026266B"/>
    <w:rsid w:val="00262D74"/>
    <w:rsid w:val="00263F9F"/>
    <w:rsid w:val="00264F34"/>
    <w:rsid w:val="002654D4"/>
    <w:rsid w:val="002709B2"/>
    <w:rsid w:val="00270EF9"/>
    <w:rsid w:val="0027277A"/>
    <w:rsid w:val="00272A28"/>
    <w:rsid w:val="00273F58"/>
    <w:rsid w:val="002777B9"/>
    <w:rsid w:val="00281864"/>
    <w:rsid w:val="0028354B"/>
    <w:rsid w:val="002837A5"/>
    <w:rsid w:val="00283D3F"/>
    <w:rsid w:val="00284C33"/>
    <w:rsid w:val="0028631E"/>
    <w:rsid w:val="0028729D"/>
    <w:rsid w:val="002908D8"/>
    <w:rsid w:val="0029267E"/>
    <w:rsid w:val="0029354E"/>
    <w:rsid w:val="002A1BC7"/>
    <w:rsid w:val="002A26FA"/>
    <w:rsid w:val="002A473F"/>
    <w:rsid w:val="002A6EE9"/>
    <w:rsid w:val="002A730B"/>
    <w:rsid w:val="002B0515"/>
    <w:rsid w:val="002B1383"/>
    <w:rsid w:val="002B4A88"/>
    <w:rsid w:val="002B5BC0"/>
    <w:rsid w:val="002B6764"/>
    <w:rsid w:val="002C18FB"/>
    <w:rsid w:val="002C1D31"/>
    <w:rsid w:val="002C1E03"/>
    <w:rsid w:val="002C3858"/>
    <w:rsid w:val="002C4EE8"/>
    <w:rsid w:val="002C6CC8"/>
    <w:rsid w:val="002D0C51"/>
    <w:rsid w:val="002D1049"/>
    <w:rsid w:val="002E0B73"/>
    <w:rsid w:val="002E5DD4"/>
    <w:rsid w:val="002F22DB"/>
    <w:rsid w:val="002F2D20"/>
    <w:rsid w:val="002F4691"/>
    <w:rsid w:val="002F5BDF"/>
    <w:rsid w:val="003015F4"/>
    <w:rsid w:val="003017E4"/>
    <w:rsid w:val="0030216B"/>
    <w:rsid w:val="0030234A"/>
    <w:rsid w:val="00311C56"/>
    <w:rsid w:val="003132A4"/>
    <w:rsid w:val="00321E20"/>
    <w:rsid w:val="00321E8A"/>
    <w:rsid w:val="00322727"/>
    <w:rsid w:val="00327039"/>
    <w:rsid w:val="00331127"/>
    <w:rsid w:val="003323F6"/>
    <w:rsid w:val="00332DEA"/>
    <w:rsid w:val="00337A50"/>
    <w:rsid w:val="00337B13"/>
    <w:rsid w:val="00341649"/>
    <w:rsid w:val="00341AD9"/>
    <w:rsid w:val="00345672"/>
    <w:rsid w:val="00346366"/>
    <w:rsid w:val="00346FD5"/>
    <w:rsid w:val="003473C2"/>
    <w:rsid w:val="003511C9"/>
    <w:rsid w:val="003525D4"/>
    <w:rsid w:val="003612F5"/>
    <w:rsid w:val="0036227C"/>
    <w:rsid w:val="00364820"/>
    <w:rsid w:val="00367858"/>
    <w:rsid w:val="00371D8D"/>
    <w:rsid w:val="003770AB"/>
    <w:rsid w:val="00381532"/>
    <w:rsid w:val="00381A9A"/>
    <w:rsid w:val="0038213D"/>
    <w:rsid w:val="00382BFB"/>
    <w:rsid w:val="00387D19"/>
    <w:rsid w:val="00390011"/>
    <w:rsid w:val="003902F4"/>
    <w:rsid w:val="003909E2"/>
    <w:rsid w:val="0039139F"/>
    <w:rsid w:val="00391F37"/>
    <w:rsid w:val="00395088"/>
    <w:rsid w:val="0039723C"/>
    <w:rsid w:val="003A05E1"/>
    <w:rsid w:val="003A4A0C"/>
    <w:rsid w:val="003A5037"/>
    <w:rsid w:val="003A6028"/>
    <w:rsid w:val="003A711B"/>
    <w:rsid w:val="003B1873"/>
    <w:rsid w:val="003B3419"/>
    <w:rsid w:val="003B64E2"/>
    <w:rsid w:val="003B72ED"/>
    <w:rsid w:val="003C0B0C"/>
    <w:rsid w:val="003C2028"/>
    <w:rsid w:val="003C28CB"/>
    <w:rsid w:val="003C37F9"/>
    <w:rsid w:val="003D0B79"/>
    <w:rsid w:val="003D4005"/>
    <w:rsid w:val="003D5602"/>
    <w:rsid w:val="003D65EE"/>
    <w:rsid w:val="003E25A7"/>
    <w:rsid w:val="003E56AA"/>
    <w:rsid w:val="003E57A2"/>
    <w:rsid w:val="003F1685"/>
    <w:rsid w:val="003F3E2B"/>
    <w:rsid w:val="003F60B8"/>
    <w:rsid w:val="003F6857"/>
    <w:rsid w:val="004036F5"/>
    <w:rsid w:val="00403AA1"/>
    <w:rsid w:val="00410508"/>
    <w:rsid w:val="0041367F"/>
    <w:rsid w:val="00414D10"/>
    <w:rsid w:val="0041642F"/>
    <w:rsid w:val="004168CB"/>
    <w:rsid w:val="00421A62"/>
    <w:rsid w:val="00422359"/>
    <w:rsid w:val="00423777"/>
    <w:rsid w:val="0043080E"/>
    <w:rsid w:val="0043273F"/>
    <w:rsid w:val="004403DD"/>
    <w:rsid w:val="00444F4B"/>
    <w:rsid w:val="00446A9A"/>
    <w:rsid w:val="004507D6"/>
    <w:rsid w:val="004531B5"/>
    <w:rsid w:val="004535B9"/>
    <w:rsid w:val="00453955"/>
    <w:rsid w:val="004541BB"/>
    <w:rsid w:val="00456CBB"/>
    <w:rsid w:val="0046310E"/>
    <w:rsid w:val="00465691"/>
    <w:rsid w:val="00466A1B"/>
    <w:rsid w:val="00472366"/>
    <w:rsid w:val="00474079"/>
    <w:rsid w:val="0047506D"/>
    <w:rsid w:val="004772C4"/>
    <w:rsid w:val="00477B7E"/>
    <w:rsid w:val="004820B7"/>
    <w:rsid w:val="00483962"/>
    <w:rsid w:val="004849E7"/>
    <w:rsid w:val="00490BBA"/>
    <w:rsid w:val="0049518F"/>
    <w:rsid w:val="0049647E"/>
    <w:rsid w:val="00497E4D"/>
    <w:rsid w:val="004A121F"/>
    <w:rsid w:val="004A261F"/>
    <w:rsid w:val="004A50CF"/>
    <w:rsid w:val="004A6C9F"/>
    <w:rsid w:val="004A6F1B"/>
    <w:rsid w:val="004A7FF2"/>
    <w:rsid w:val="004B0004"/>
    <w:rsid w:val="004B18B2"/>
    <w:rsid w:val="004B2A4C"/>
    <w:rsid w:val="004B4FBE"/>
    <w:rsid w:val="004B6055"/>
    <w:rsid w:val="004C0319"/>
    <w:rsid w:val="004C1A9A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0DC4"/>
    <w:rsid w:val="004D3197"/>
    <w:rsid w:val="004D725D"/>
    <w:rsid w:val="004E0837"/>
    <w:rsid w:val="004E15FC"/>
    <w:rsid w:val="004E3A19"/>
    <w:rsid w:val="004E3B41"/>
    <w:rsid w:val="004E66B2"/>
    <w:rsid w:val="004E6A02"/>
    <w:rsid w:val="004E6D25"/>
    <w:rsid w:val="004F0AD8"/>
    <w:rsid w:val="004F2758"/>
    <w:rsid w:val="004F3E75"/>
    <w:rsid w:val="004F696E"/>
    <w:rsid w:val="004F7719"/>
    <w:rsid w:val="00501035"/>
    <w:rsid w:val="00503E01"/>
    <w:rsid w:val="00503EDF"/>
    <w:rsid w:val="0050539C"/>
    <w:rsid w:val="00505982"/>
    <w:rsid w:val="0050647A"/>
    <w:rsid w:val="00506F47"/>
    <w:rsid w:val="0051234D"/>
    <w:rsid w:val="00513D44"/>
    <w:rsid w:val="00514B56"/>
    <w:rsid w:val="005158D0"/>
    <w:rsid w:val="00515E8F"/>
    <w:rsid w:val="00516A63"/>
    <w:rsid w:val="00517050"/>
    <w:rsid w:val="005214C4"/>
    <w:rsid w:val="00521787"/>
    <w:rsid w:val="0052307A"/>
    <w:rsid w:val="005240E5"/>
    <w:rsid w:val="00524446"/>
    <w:rsid w:val="005269E6"/>
    <w:rsid w:val="00527AA1"/>
    <w:rsid w:val="00530B64"/>
    <w:rsid w:val="00531734"/>
    <w:rsid w:val="00531A8F"/>
    <w:rsid w:val="005359A7"/>
    <w:rsid w:val="005418ED"/>
    <w:rsid w:val="005430E0"/>
    <w:rsid w:val="00543B55"/>
    <w:rsid w:val="00545237"/>
    <w:rsid w:val="00546913"/>
    <w:rsid w:val="005513A4"/>
    <w:rsid w:val="00552D40"/>
    <w:rsid w:val="00552E79"/>
    <w:rsid w:val="00555BCE"/>
    <w:rsid w:val="00557DF9"/>
    <w:rsid w:val="0056167B"/>
    <w:rsid w:val="0056241A"/>
    <w:rsid w:val="00565429"/>
    <w:rsid w:val="00565DBE"/>
    <w:rsid w:val="00566171"/>
    <w:rsid w:val="00573DA6"/>
    <w:rsid w:val="00574FEC"/>
    <w:rsid w:val="00576D96"/>
    <w:rsid w:val="00580927"/>
    <w:rsid w:val="005811C1"/>
    <w:rsid w:val="0058273D"/>
    <w:rsid w:val="00584CF7"/>
    <w:rsid w:val="005863A6"/>
    <w:rsid w:val="00586ACF"/>
    <w:rsid w:val="00587FA8"/>
    <w:rsid w:val="005918AB"/>
    <w:rsid w:val="00594E78"/>
    <w:rsid w:val="0059562E"/>
    <w:rsid w:val="005958DF"/>
    <w:rsid w:val="0059603C"/>
    <w:rsid w:val="00597341"/>
    <w:rsid w:val="005A20F6"/>
    <w:rsid w:val="005A22F1"/>
    <w:rsid w:val="005A23B3"/>
    <w:rsid w:val="005A5E83"/>
    <w:rsid w:val="005A6ED8"/>
    <w:rsid w:val="005B2F14"/>
    <w:rsid w:val="005B33C1"/>
    <w:rsid w:val="005B379B"/>
    <w:rsid w:val="005B49D9"/>
    <w:rsid w:val="005C1D93"/>
    <w:rsid w:val="005C5E62"/>
    <w:rsid w:val="005D330C"/>
    <w:rsid w:val="005D353D"/>
    <w:rsid w:val="005D5EB6"/>
    <w:rsid w:val="005D6D58"/>
    <w:rsid w:val="005E1875"/>
    <w:rsid w:val="005E60C8"/>
    <w:rsid w:val="005E60ED"/>
    <w:rsid w:val="005E6100"/>
    <w:rsid w:val="005E6526"/>
    <w:rsid w:val="005F2AD1"/>
    <w:rsid w:val="005F3C7D"/>
    <w:rsid w:val="005F41ED"/>
    <w:rsid w:val="005F446F"/>
    <w:rsid w:val="005F7E0E"/>
    <w:rsid w:val="00604E73"/>
    <w:rsid w:val="00604E80"/>
    <w:rsid w:val="00610162"/>
    <w:rsid w:val="00614F87"/>
    <w:rsid w:val="0061659B"/>
    <w:rsid w:val="00617B80"/>
    <w:rsid w:val="0062165F"/>
    <w:rsid w:val="00623D42"/>
    <w:rsid w:val="00630AE5"/>
    <w:rsid w:val="0063178E"/>
    <w:rsid w:val="00632486"/>
    <w:rsid w:val="00633FEF"/>
    <w:rsid w:val="006468F2"/>
    <w:rsid w:val="00647248"/>
    <w:rsid w:val="00647FE6"/>
    <w:rsid w:val="0065077C"/>
    <w:rsid w:val="006544B2"/>
    <w:rsid w:val="006601B1"/>
    <w:rsid w:val="00661043"/>
    <w:rsid w:val="00665C06"/>
    <w:rsid w:val="00673006"/>
    <w:rsid w:val="00674C69"/>
    <w:rsid w:val="0067666E"/>
    <w:rsid w:val="0067698F"/>
    <w:rsid w:val="00676BD0"/>
    <w:rsid w:val="00677F0B"/>
    <w:rsid w:val="00680657"/>
    <w:rsid w:val="00680C81"/>
    <w:rsid w:val="00682542"/>
    <w:rsid w:val="006836F1"/>
    <w:rsid w:val="00684405"/>
    <w:rsid w:val="0069101F"/>
    <w:rsid w:val="00693663"/>
    <w:rsid w:val="00697EE6"/>
    <w:rsid w:val="006A1E49"/>
    <w:rsid w:val="006A2EF1"/>
    <w:rsid w:val="006A445F"/>
    <w:rsid w:val="006A5551"/>
    <w:rsid w:val="006B102B"/>
    <w:rsid w:val="006B426C"/>
    <w:rsid w:val="006B4879"/>
    <w:rsid w:val="006B64CF"/>
    <w:rsid w:val="006B7449"/>
    <w:rsid w:val="006C2383"/>
    <w:rsid w:val="006C2D4D"/>
    <w:rsid w:val="006C31A7"/>
    <w:rsid w:val="006C4564"/>
    <w:rsid w:val="006C6E4B"/>
    <w:rsid w:val="006D41CF"/>
    <w:rsid w:val="006D5F46"/>
    <w:rsid w:val="006D77B8"/>
    <w:rsid w:val="006F386B"/>
    <w:rsid w:val="006F6044"/>
    <w:rsid w:val="006F6CDB"/>
    <w:rsid w:val="006F7E14"/>
    <w:rsid w:val="00703044"/>
    <w:rsid w:val="007035B7"/>
    <w:rsid w:val="00703BD8"/>
    <w:rsid w:val="007061ED"/>
    <w:rsid w:val="00706B18"/>
    <w:rsid w:val="007102B0"/>
    <w:rsid w:val="007126A7"/>
    <w:rsid w:val="00712DCF"/>
    <w:rsid w:val="007163A9"/>
    <w:rsid w:val="00717FF5"/>
    <w:rsid w:val="00722A4D"/>
    <w:rsid w:val="00723584"/>
    <w:rsid w:val="00724974"/>
    <w:rsid w:val="007272FF"/>
    <w:rsid w:val="007273CF"/>
    <w:rsid w:val="007274F1"/>
    <w:rsid w:val="00727F17"/>
    <w:rsid w:val="0073230E"/>
    <w:rsid w:val="00735A47"/>
    <w:rsid w:val="00737714"/>
    <w:rsid w:val="00737B6F"/>
    <w:rsid w:val="00741660"/>
    <w:rsid w:val="00742318"/>
    <w:rsid w:val="00745009"/>
    <w:rsid w:val="00745AFE"/>
    <w:rsid w:val="0074682A"/>
    <w:rsid w:val="007471F4"/>
    <w:rsid w:val="007476A3"/>
    <w:rsid w:val="00752F57"/>
    <w:rsid w:val="00753550"/>
    <w:rsid w:val="00757289"/>
    <w:rsid w:val="00757EBD"/>
    <w:rsid w:val="00760E23"/>
    <w:rsid w:val="0076165B"/>
    <w:rsid w:val="00763FC1"/>
    <w:rsid w:val="00765AF1"/>
    <w:rsid w:val="007665A8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1ADC"/>
    <w:rsid w:val="00783BA1"/>
    <w:rsid w:val="00785CC3"/>
    <w:rsid w:val="00791BD5"/>
    <w:rsid w:val="00792597"/>
    <w:rsid w:val="00793D3C"/>
    <w:rsid w:val="007969D6"/>
    <w:rsid w:val="007A0C2F"/>
    <w:rsid w:val="007A1CCC"/>
    <w:rsid w:val="007A3B92"/>
    <w:rsid w:val="007A4285"/>
    <w:rsid w:val="007A6DE7"/>
    <w:rsid w:val="007A7D26"/>
    <w:rsid w:val="007B1831"/>
    <w:rsid w:val="007B27AF"/>
    <w:rsid w:val="007C142B"/>
    <w:rsid w:val="007D13CB"/>
    <w:rsid w:val="007D2A87"/>
    <w:rsid w:val="007D5985"/>
    <w:rsid w:val="007E2C06"/>
    <w:rsid w:val="007E4D95"/>
    <w:rsid w:val="007E6100"/>
    <w:rsid w:val="007F0FC1"/>
    <w:rsid w:val="007F1579"/>
    <w:rsid w:val="007F1CC8"/>
    <w:rsid w:val="007F244D"/>
    <w:rsid w:val="007F304A"/>
    <w:rsid w:val="007F3A2A"/>
    <w:rsid w:val="007F5904"/>
    <w:rsid w:val="007F6EB9"/>
    <w:rsid w:val="00800799"/>
    <w:rsid w:val="0080264C"/>
    <w:rsid w:val="008032DA"/>
    <w:rsid w:val="008058C9"/>
    <w:rsid w:val="00807279"/>
    <w:rsid w:val="00807312"/>
    <w:rsid w:val="008076A2"/>
    <w:rsid w:val="00813951"/>
    <w:rsid w:val="00816492"/>
    <w:rsid w:val="00821D79"/>
    <w:rsid w:val="00825607"/>
    <w:rsid w:val="00827A31"/>
    <w:rsid w:val="00830116"/>
    <w:rsid w:val="0083031F"/>
    <w:rsid w:val="00831A11"/>
    <w:rsid w:val="00832EB6"/>
    <w:rsid w:val="00833EDD"/>
    <w:rsid w:val="00834A82"/>
    <w:rsid w:val="00835A70"/>
    <w:rsid w:val="00835AC5"/>
    <w:rsid w:val="00837332"/>
    <w:rsid w:val="00845B06"/>
    <w:rsid w:val="0084673D"/>
    <w:rsid w:val="0084695B"/>
    <w:rsid w:val="00846E22"/>
    <w:rsid w:val="00847BDF"/>
    <w:rsid w:val="0085086E"/>
    <w:rsid w:val="00850B72"/>
    <w:rsid w:val="008522B2"/>
    <w:rsid w:val="00852AF4"/>
    <w:rsid w:val="00854B61"/>
    <w:rsid w:val="0085577C"/>
    <w:rsid w:val="008561BC"/>
    <w:rsid w:val="0085792F"/>
    <w:rsid w:val="008604CB"/>
    <w:rsid w:val="008619D2"/>
    <w:rsid w:val="00862A1E"/>
    <w:rsid w:val="00863AEA"/>
    <w:rsid w:val="008642E2"/>
    <w:rsid w:val="00865BC0"/>
    <w:rsid w:val="00865F59"/>
    <w:rsid w:val="008750E6"/>
    <w:rsid w:val="00876E09"/>
    <w:rsid w:val="00877E47"/>
    <w:rsid w:val="008827A6"/>
    <w:rsid w:val="00885544"/>
    <w:rsid w:val="00885ABE"/>
    <w:rsid w:val="00890251"/>
    <w:rsid w:val="00890571"/>
    <w:rsid w:val="0089105B"/>
    <w:rsid w:val="00891F23"/>
    <w:rsid w:val="00894C76"/>
    <w:rsid w:val="00894E81"/>
    <w:rsid w:val="008959FE"/>
    <w:rsid w:val="00896DC4"/>
    <w:rsid w:val="008A1223"/>
    <w:rsid w:val="008A2C57"/>
    <w:rsid w:val="008A61C0"/>
    <w:rsid w:val="008B00FE"/>
    <w:rsid w:val="008B3667"/>
    <w:rsid w:val="008B4842"/>
    <w:rsid w:val="008C5BDC"/>
    <w:rsid w:val="008D0DED"/>
    <w:rsid w:val="008E14DA"/>
    <w:rsid w:val="008E37F1"/>
    <w:rsid w:val="008E3BB1"/>
    <w:rsid w:val="008E6875"/>
    <w:rsid w:val="008F077B"/>
    <w:rsid w:val="008F3C14"/>
    <w:rsid w:val="008F4EC5"/>
    <w:rsid w:val="008F7189"/>
    <w:rsid w:val="009020E2"/>
    <w:rsid w:val="00902BF2"/>
    <w:rsid w:val="00902F8F"/>
    <w:rsid w:val="00903775"/>
    <w:rsid w:val="00905B25"/>
    <w:rsid w:val="009101A4"/>
    <w:rsid w:val="00910431"/>
    <w:rsid w:val="00915941"/>
    <w:rsid w:val="00921921"/>
    <w:rsid w:val="009236EA"/>
    <w:rsid w:val="009340F4"/>
    <w:rsid w:val="00936236"/>
    <w:rsid w:val="0094304C"/>
    <w:rsid w:val="00943726"/>
    <w:rsid w:val="00943731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0443"/>
    <w:rsid w:val="00963E76"/>
    <w:rsid w:val="00964B55"/>
    <w:rsid w:val="00965C56"/>
    <w:rsid w:val="00965D94"/>
    <w:rsid w:val="00970F5E"/>
    <w:rsid w:val="0097578B"/>
    <w:rsid w:val="0097716A"/>
    <w:rsid w:val="00981169"/>
    <w:rsid w:val="00982374"/>
    <w:rsid w:val="00990F40"/>
    <w:rsid w:val="009917B9"/>
    <w:rsid w:val="00991E01"/>
    <w:rsid w:val="00992C12"/>
    <w:rsid w:val="009937FC"/>
    <w:rsid w:val="00996D69"/>
    <w:rsid w:val="009975BB"/>
    <w:rsid w:val="009A2723"/>
    <w:rsid w:val="009A38BA"/>
    <w:rsid w:val="009A6A19"/>
    <w:rsid w:val="009A6EB6"/>
    <w:rsid w:val="009A7620"/>
    <w:rsid w:val="009B1081"/>
    <w:rsid w:val="009B3482"/>
    <w:rsid w:val="009B6260"/>
    <w:rsid w:val="009B63DC"/>
    <w:rsid w:val="009B6EAD"/>
    <w:rsid w:val="009C66C8"/>
    <w:rsid w:val="009D1E14"/>
    <w:rsid w:val="009D6778"/>
    <w:rsid w:val="009D6D77"/>
    <w:rsid w:val="009E1A8A"/>
    <w:rsid w:val="009E4278"/>
    <w:rsid w:val="009F3FD9"/>
    <w:rsid w:val="009F500E"/>
    <w:rsid w:val="00A009CA"/>
    <w:rsid w:val="00A01765"/>
    <w:rsid w:val="00A03D4D"/>
    <w:rsid w:val="00A05E08"/>
    <w:rsid w:val="00A077B3"/>
    <w:rsid w:val="00A10DA8"/>
    <w:rsid w:val="00A11B83"/>
    <w:rsid w:val="00A12CFC"/>
    <w:rsid w:val="00A134EE"/>
    <w:rsid w:val="00A150F0"/>
    <w:rsid w:val="00A16DE1"/>
    <w:rsid w:val="00A16FFB"/>
    <w:rsid w:val="00A17174"/>
    <w:rsid w:val="00A20761"/>
    <w:rsid w:val="00A21534"/>
    <w:rsid w:val="00A2308C"/>
    <w:rsid w:val="00A24100"/>
    <w:rsid w:val="00A25962"/>
    <w:rsid w:val="00A262F6"/>
    <w:rsid w:val="00A35E61"/>
    <w:rsid w:val="00A42FA7"/>
    <w:rsid w:val="00A47660"/>
    <w:rsid w:val="00A540EE"/>
    <w:rsid w:val="00A56B71"/>
    <w:rsid w:val="00A57F26"/>
    <w:rsid w:val="00A637D4"/>
    <w:rsid w:val="00A64B24"/>
    <w:rsid w:val="00A64C18"/>
    <w:rsid w:val="00A700FE"/>
    <w:rsid w:val="00A72F13"/>
    <w:rsid w:val="00A7404A"/>
    <w:rsid w:val="00A7509D"/>
    <w:rsid w:val="00A76087"/>
    <w:rsid w:val="00A76C5F"/>
    <w:rsid w:val="00A850AB"/>
    <w:rsid w:val="00A853D8"/>
    <w:rsid w:val="00AA3FDC"/>
    <w:rsid w:val="00AA4150"/>
    <w:rsid w:val="00AA4882"/>
    <w:rsid w:val="00AA5A6F"/>
    <w:rsid w:val="00AA6291"/>
    <w:rsid w:val="00AB2B05"/>
    <w:rsid w:val="00AC0195"/>
    <w:rsid w:val="00AC02A9"/>
    <w:rsid w:val="00AD0240"/>
    <w:rsid w:val="00AD19C1"/>
    <w:rsid w:val="00AD3E46"/>
    <w:rsid w:val="00AD7B1D"/>
    <w:rsid w:val="00AE2BF0"/>
    <w:rsid w:val="00AE3523"/>
    <w:rsid w:val="00AE5883"/>
    <w:rsid w:val="00AF0B23"/>
    <w:rsid w:val="00AF1BA9"/>
    <w:rsid w:val="00AF2D19"/>
    <w:rsid w:val="00AF47A4"/>
    <w:rsid w:val="00AF789D"/>
    <w:rsid w:val="00B01ACE"/>
    <w:rsid w:val="00B058DF"/>
    <w:rsid w:val="00B05D5D"/>
    <w:rsid w:val="00B060CF"/>
    <w:rsid w:val="00B0723A"/>
    <w:rsid w:val="00B07E32"/>
    <w:rsid w:val="00B114DF"/>
    <w:rsid w:val="00B13956"/>
    <w:rsid w:val="00B13A45"/>
    <w:rsid w:val="00B14A28"/>
    <w:rsid w:val="00B15146"/>
    <w:rsid w:val="00B15D2F"/>
    <w:rsid w:val="00B16B16"/>
    <w:rsid w:val="00B229B1"/>
    <w:rsid w:val="00B22BDF"/>
    <w:rsid w:val="00B24B35"/>
    <w:rsid w:val="00B30211"/>
    <w:rsid w:val="00B3336F"/>
    <w:rsid w:val="00B36FEE"/>
    <w:rsid w:val="00B41D0C"/>
    <w:rsid w:val="00B466C1"/>
    <w:rsid w:val="00B468C1"/>
    <w:rsid w:val="00B46924"/>
    <w:rsid w:val="00B5173D"/>
    <w:rsid w:val="00B51D96"/>
    <w:rsid w:val="00B51E24"/>
    <w:rsid w:val="00B530E5"/>
    <w:rsid w:val="00B56E4B"/>
    <w:rsid w:val="00B571AB"/>
    <w:rsid w:val="00B61175"/>
    <w:rsid w:val="00B621A9"/>
    <w:rsid w:val="00B6315C"/>
    <w:rsid w:val="00B631D4"/>
    <w:rsid w:val="00B63DA0"/>
    <w:rsid w:val="00B6521D"/>
    <w:rsid w:val="00B66DB7"/>
    <w:rsid w:val="00B67F77"/>
    <w:rsid w:val="00B74536"/>
    <w:rsid w:val="00B75080"/>
    <w:rsid w:val="00B7717F"/>
    <w:rsid w:val="00B772D7"/>
    <w:rsid w:val="00B80CC2"/>
    <w:rsid w:val="00B8130A"/>
    <w:rsid w:val="00B83FB6"/>
    <w:rsid w:val="00B8401D"/>
    <w:rsid w:val="00B84B3F"/>
    <w:rsid w:val="00B85082"/>
    <w:rsid w:val="00B92523"/>
    <w:rsid w:val="00B9384A"/>
    <w:rsid w:val="00B94F5D"/>
    <w:rsid w:val="00B9582A"/>
    <w:rsid w:val="00B96353"/>
    <w:rsid w:val="00BA1F62"/>
    <w:rsid w:val="00BA49DB"/>
    <w:rsid w:val="00BA6F5E"/>
    <w:rsid w:val="00BB034D"/>
    <w:rsid w:val="00BB041A"/>
    <w:rsid w:val="00BB0DBF"/>
    <w:rsid w:val="00BB15CE"/>
    <w:rsid w:val="00BB1EB3"/>
    <w:rsid w:val="00BB36DF"/>
    <w:rsid w:val="00BC2866"/>
    <w:rsid w:val="00BC3DE6"/>
    <w:rsid w:val="00BC4393"/>
    <w:rsid w:val="00BC4460"/>
    <w:rsid w:val="00BC44BB"/>
    <w:rsid w:val="00BC5ECF"/>
    <w:rsid w:val="00BC6EE8"/>
    <w:rsid w:val="00BD06FD"/>
    <w:rsid w:val="00BD4EC9"/>
    <w:rsid w:val="00BD7C2F"/>
    <w:rsid w:val="00BE4B30"/>
    <w:rsid w:val="00BF112B"/>
    <w:rsid w:val="00BF411E"/>
    <w:rsid w:val="00BF543B"/>
    <w:rsid w:val="00BF5E97"/>
    <w:rsid w:val="00C005DC"/>
    <w:rsid w:val="00C01954"/>
    <w:rsid w:val="00C02B6C"/>
    <w:rsid w:val="00C0309C"/>
    <w:rsid w:val="00C05555"/>
    <w:rsid w:val="00C107BB"/>
    <w:rsid w:val="00C11303"/>
    <w:rsid w:val="00C124B8"/>
    <w:rsid w:val="00C15C10"/>
    <w:rsid w:val="00C23A32"/>
    <w:rsid w:val="00C24EC8"/>
    <w:rsid w:val="00C26896"/>
    <w:rsid w:val="00C269B3"/>
    <w:rsid w:val="00C31B46"/>
    <w:rsid w:val="00C32F10"/>
    <w:rsid w:val="00C3637E"/>
    <w:rsid w:val="00C40CDB"/>
    <w:rsid w:val="00C43C5F"/>
    <w:rsid w:val="00C46610"/>
    <w:rsid w:val="00C4666B"/>
    <w:rsid w:val="00C500B9"/>
    <w:rsid w:val="00C514E8"/>
    <w:rsid w:val="00C52886"/>
    <w:rsid w:val="00C52A2D"/>
    <w:rsid w:val="00C52CC3"/>
    <w:rsid w:val="00C536A9"/>
    <w:rsid w:val="00C53C89"/>
    <w:rsid w:val="00C6230A"/>
    <w:rsid w:val="00C630B1"/>
    <w:rsid w:val="00C65134"/>
    <w:rsid w:val="00C679ED"/>
    <w:rsid w:val="00C67A4B"/>
    <w:rsid w:val="00C70199"/>
    <w:rsid w:val="00C71973"/>
    <w:rsid w:val="00C72A39"/>
    <w:rsid w:val="00C752F1"/>
    <w:rsid w:val="00C81760"/>
    <w:rsid w:val="00C82629"/>
    <w:rsid w:val="00C8638B"/>
    <w:rsid w:val="00C87909"/>
    <w:rsid w:val="00C93ED8"/>
    <w:rsid w:val="00C9439B"/>
    <w:rsid w:val="00C95676"/>
    <w:rsid w:val="00C96519"/>
    <w:rsid w:val="00C97B39"/>
    <w:rsid w:val="00C97ED0"/>
    <w:rsid w:val="00CA4A9F"/>
    <w:rsid w:val="00CA5736"/>
    <w:rsid w:val="00CA6053"/>
    <w:rsid w:val="00CB055C"/>
    <w:rsid w:val="00CB1B4A"/>
    <w:rsid w:val="00CB3F69"/>
    <w:rsid w:val="00CB5292"/>
    <w:rsid w:val="00CB5AAF"/>
    <w:rsid w:val="00CC1C03"/>
    <w:rsid w:val="00CC388E"/>
    <w:rsid w:val="00CC3F2F"/>
    <w:rsid w:val="00CD20C1"/>
    <w:rsid w:val="00CD253E"/>
    <w:rsid w:val="00CD4F47"/>
    <w:rsid w:val="00CD65D3"/>
    <w:rsid w:val="00CD76C1"/>
    <w:rsid w:val="00CE06CA"/>
    <w:rsid w:val="00CE112B"/>
    <w:rsid w:val="00CE1920"/>
    <w:rsid w:val="00CE642F"/>
    <w:rsid w:val="00CE6A12"/>
    <w:rsid w:val="00CE6DF5"/>
    <w:rsid w:val="00CE7883"/>
    <w:rsid w:val="00CF051E"/>
    <w:rsid w:val="00CF0D6D"/>
    <w:rsid w:val="00CF0E7F"/>
    <w:rsid w:val="00CF12F8"/>
    <w:rsid w:val="00CF67C8"/>
    <w:rsid w:val="00D00140"/>
    <w:rsid w:val="00D004F8"/>
    <w:rsid w:val="00D006FE"/>
    <w:rsid w:val="00D00CBE"/>
    <w:rsid w:val="00D01126"/>
    <w:rsid w:val="00D0115B"/>
    <w:rsid w:val="00D0300B"/>
    <w:rsid w:val="00D03607"/>
    <w:rsid w:val="00D03DF1"/>
    <w:rsid w:val="00D055D3"/>
    <w:rsid w:val="00D06A57"/>
    <w:rsid w:val="00D105E1"/>
    <w:rsid w:val="00D125C0"/>
    <w:rsid w:val="00D13FCF"/>
    <w:rsid w:val="00D15256"/>
    <w:rsid w:val="00D163A8"/>
    <w:rsid w:val="00D16C6C"/>
    <w:rsid w:val="00D16E45"/>
    <w:rsid w:val="00D1779B"/>
    <w:rsid w:val="00D22DC2"/>
    <w:rsid w:val="00D24BA7"/>
    <w:rsid w:val="00D254B0"/>
    <w:rsid w:val="00D30402"/>
    <w:rsid w:val="00D3514C"/>
    <w:rsid w:val="00D36FFE"/>
    <w:rsid w:val="00D40402"/>
    <w:rsid w:val="00D4260D"/>
    <w:rsid w:val="00D432AD"/>
    <w:rsid w:val="00D440A7"/>
    <w:rsid w:val="00D45043"/>
    <w:rsid w:val="00D45B9E"/>
    <w:rsid w:val="00D45D04"/>
    <w:rsid w:val="00D466B2"/>
    <w:rsid w:val="00D50602"/>
    <w:rsid w:val="00D50ADB"/>
    <w:rsid w:val="00D51010"/>
    <w:rsid w:val="00D5131F"/>
    <w:rsid w:val="00D528B4"/>
    <w:rsid w:val="00D54227"/>
    <w:rsid w:val="00D557BE"/>
    <w:rsid w:val="00D56D3F"/>
    <w:rsid w:val="00D625DC"/>
    <w:rsid w:val="00D64E81"/>
    <w:rsid w:val="00D6752C"/>
    <w:rsid w:val="00D73A8A"/>
    <w:rsid w:val="00D75679"/>
    <w:rsid w:val="00D80D09"/>
    <w:rsid w:val="00D817BB"/>
    <w:rsid w:val="00D8244B"/>
    <w:rsid w:val="00D825F9"/>
    <w:rsid w:val="00D84EC8"/>
    <w:rsid w:val="00D8685A"/>
    <w:rsid w:val="00D900B5"/>
    <w:rsid w:val="00D90DA3"/>
    <w:rsid w:val="00D97920"/>
    <w:rsid w:val="00DA0320"/>
    <w:rsid w:val="00DA0EDB"/>
    <w:rsid w:val="00DA25EF"/>
    <w:rsid w:val="00DA358F"/>
    <w:rsid w:val="00DB0BF5"/>
    <w:rsid w:val="00DB1782"/>
    <w:rsid w:val="00DB21DB"/>
    <w:rsid w:val="00DB7908"/>
    <w:rsid w:val="00DC14B5"/>
    <w:rsid w:val="00DC1F5D"/>
    <w:rsid w:val="00DC24F0"/>
    <w:rsid w:val="00DC2991"/>
    <w:rsid w:val="00DC47D2"/>
    <w:rsid w:val="00DC503D"/>
    <w:rsid w:val="00DC5587"/>
    <w:rsid w:val="00DC5EB7"/>
    <w:rsid w:val="00DC6B76"/>
    <w:rsid w:val="00DD44A6"/>
    <w:rsid w:val="00DE24A9"/>
    <w:rsid w:val="00DE7CCB"/>
    <w:rsid w:val="00DF0302"/>
    <w:rsid w:val="00DF10EC"/>
    <w:rsid w:val="00DF3E40"/>
    <w:rsid w:val="00DF3F36"/>
    <w:rsid w:val="00DF4C8B"/>
    <w:rsid w:val="00DF68EB"/>
    <w:rsid w:val="00DF739D"/>
    <w:rsid w:val="00E00D73"/>
    <w:rsid w:val="00E01F2A"/>
    <w:rsid w:val="00E032D3"/>
    <w:rsid w:val="00E03B64"/>
    <w:rsid w:val="00E048D2"/>
    <w:rsid w:val="00E12B5B"/>
    <w:rsid w:val="00E12F8F"/>
    <w:rsid w:val="00E13606"/>
    <w:rsid w:val="00E13B3A"/>
    <w:rsid w:val="00E14AB4"/>
    <w:rsid w:val="00E157F1"/>
    <w:rsid w:val="00E2056E"/>
    <w:rsid w:val="00E208F8"/>
    <w:rsid w:val="00E22195"/>
    <w:rsid w:val="00E248EE"/>
    <w:rsid w:val="00E25F99"/>
    <w:rsid w:val="00E26628"/>
    <w:rsid w:val="00E26AB2"/>
    <w:rsid w:val="00E27009"/>
    <w:rsid w:val="00E27F0A"/>
    <w:rsid w:val="00E374F3"/>
    <w:rsid w:val="00E40E45"/>
    <w:rsid w:val="00E444D8"/>
    <w:rsid w:val="00E46BBB"/>
    <w:rsid w:val="00E47581"/>
    <w:rsid w:val="00E47CA5"/>
    <w:rsid w:val="00E51447"/>
    <w:rsid w:val="00E55EB5"/>
    <w:rsid w:val="00E57791"/>
    <w:rsid w:val="00E65D2A"/>
    <w:rsid w:val="00E66AF8"/>
    <w:rsid w:val="00E7010B"/>
    <w:rsid w:val="00E71435"/>
    <w:rsid w:val="00E7621F"/>
    <w:rsid w:val="00E7693C"/>
    <w:rsid w:val="00E770B3"/>
    <w:rsid w:val="00E81655"/>
    <w:rsid w:val="00E84277"/>
    <w:rsid w:val="00E847D2"/>
    <w:rsid w:val="00E853CD"/>
    <w:rsid w:val="00E905AE"/>
    <w:rsid w:val="00E95C98"/>
    <w:rsid w:val="00E968DC"/>
    <w:rsid w:val="00EA0E70"/>
    <w:rsid w:val="00EA1D84"/>
    <w:rsid w:val="00EA1D9A"/>
    <w:rsid w:val="00EA47A1"/>
    <w:rsid w:val="00EA6A89"/>
    <w:rsid w:val="00EB12CC"/>
    <w:rsid w:val="00EB2BF7"/>
    <w:rsid w:val="00EB310E"/>
    <w:rsid w:val="00EB32F2"/>
    <w:rsid w:val="00EB356A"/>
    <w:rsid w:val="00EB44E5"/>
    <w:rsid w:val="00EB598E"/>
    <w:rsid w:val="00EC34AD"/>
    <w:rsid w:val="00EC3A20"/>
    <w:rsid w:val="00EC5075"/>
    <w:rsid w:val="00EC53E6"/>
    <w:rsid w:val="00EC5744"/>
    <w:rsid w:val="00EC775D"/>
    <w:rsid w:val="00ED036A"/>
    <w:rsid w:val="00ED152A"/>
    <w:rsid w:val="00ED2979"/>
    <w:rsid w:val="00ED2CB0"/>
    <w:rsid w:val="00ED3BB4"/>
    <w:rsid w:val="00ED4F40"/>
    <w:rsid w:val="00ED657E"/>
    <w:rsid w:val="00ED7975"/>
    <w:rsid w:val="00EE251B"/>
    <w:rsid w:val="00EE3027"/>
    <w:rsid w:val="00EE6E42"/>
    <w:rsid w:val="00EF062E"/>
    <w:rsid w:val="00EF241F"/>
    <w:rsid w:val="00EF4F9F"/>
    <w:rsid w:val="00F006A4"/>
    <w:rsid w:val="00F0207C"/>
    <w:rsid w:val="00F045B3"/>
    <w:rsid w:val="00F067E2"/>
    <w:rsid w:val="00F10851"/>
    <w:rsid w:val="00F120B3"/>
    <w:rsid w:val="00F12829"/>
    <w:rsid w:val="00F12E41"/>
    <w:rsid w:val="00F12EF1"/>
    <w:rsid w:val="00F15096"/>
    <w:rsid w:val="00F16250"/>
    <w:rsid w:val="00F1771C"/>
    <w:rsid w:val="00F2188F"/>
    <w:rsid w:val="00F21C72"/>
    <w:rsid w:val="00F22DF1"/>
    <w:rsid w:val="00F22EBD"/>
    <w:rsid w:val="00F25FD0"/>
    <w:rsid w:val="00F30D8F"/>
    <w:rsid w:val="00F320AA"/>
    <w:rsid w:val="00F32F00"/>
    <w:rsid w:val="00F34D7D"/>
    <w:rsid w:val="00F35D71"/>
    <w:rsid w:val="00F374D1"/>
    <w:rsid w:val="00F40AAF"/>
    <w:rsid w:val="00F44CAA"/>
    <w:rsid w:val="00F47B14"/>
    <w:rsid w:val="00F50186"/>
    <w:rsid w:val="00F51BB5"/>
    <w:rsid w:val="00F53371"/>
    <w:rsid w:val="00F54F0E"/>
    <w:rsid w:val="00F55837"/>
    <w:rsid w:val="00F57136"/>
    <w:rsid w:val="00F60ABA"/>
    <w:rsid w:val="00F61198"/>
    <w:rsid w:val="00F61D77"/>
    <w:rsid w:val="00F64BCE"/>
    <w:rsid w:val="00F668BF"/>
    <w:rsid w:val="00F66F08"/>
    <w:rsid w:val="00F67042"/>
    <w:rsid w:val="00F730F3"/>
    <w:rsid w:val="00F73C43"/>
    <w:rsid w:val="00F77AF2"/>
    <w:rsid w:val="00F8588A"/>
    <w:rsid w:val="00F86F28"/>
    <w:rsid w:val="00F91928"/>
    <w:rsid w:val="00F947A4"/>
    <w:rsid w:val="00F95A32"/>
    <w:rsid w:val="00F9666F"/>
    <w:rsid w:val="00FA165A"/>
    <w:rsid w:val="00FA20CF"/>
    <w:rsid w:val="00FA49C4"/>
    <w:rsid w:val="00FA60EF"/>
    <w:rsid w:val="00FA7245"/>
    <w:rsid w:val="00FB119F"/>
    <w:rsid w:val="00FB2909"/>
    <w:rsid w:val="00FB65A9"/>
    <w:rsid w:val="00FB6752"/>
    <w:rsid w:val="00FC04D2"/>
    <w:rsid w:val="00FC1E90"/>
    <w:rsid w:val="00FC7081"/>
    <w:rsid w:val="00FC77B0"/>
    <w:rsid w:val="00FD0285"/>
    <w:rsid w:val="00FD032E"/>
    <w:rsid w:val="00FD0F7D"/>
    <w:rsid w:val="00FD2FBD"/>
    <w:rsid w:val="00FD4F7F"/>
    <w:rsid w:val="00FD5A73"/>
    <w:rsid w:val="00FD6EC6"/>
    <w:rsid w:val="00FD6F58"/>
    <w:rsid w:val="00FE1590"/>
    <w:rsid w:val="00FE2103"/>
    <w:rsid w:val="00FE5943"/>
    <w:rsid w:val="00FF00CB"/>
    <w:rsid w:val="00FF0E4A"/>
    <w:rsid w:val="00FF14EF"/>
    <w:rsid w:val="00FF19B2"/>
    <w:rsid w:val="00FF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numbering" w:customStyle="1" w:styleId="NoList4">
    <w:name w:val="No List4"/>
    <w:next w:val="NoList"/>
    <w:uiPriority w:val="99"/>
    <w:semiHidden/>
    <w:unhideWhenUsed/>
    <w:rsid w:val="00FA7245"/>
  </w:style>
  <w:style w:type="table" w:customStyle="1" w:styleId="TableGrid2">
    <w:name w:val="Table Grid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FA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3">
    <w:name w:val="No List13"/>
    <w:next w:val="NoList"/>
    <w:uiPriority w:val="99"/>
    <w:semiHidden/>
    <w:unhideWhenUsed/>
    <w:rsid w:val="00FA7245"/>
  </w:style>
  <w:style w:type="table" w:customStyle="1" w:styleId="TableGrid21">
    <w:name w:val="Table Grid21"/>
    <w:basedOn w:val="TableNormal"/>
    <w:next w:val="TableGrid"/>
    <w:uiPriority w:val="59"/>
    <w:rsid w:val="00FA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TableNormal"/>
    <w:next w:val="TableGrid"/>
    <w:uiPriority w:val="59"/>
    <w:rsid w:val="00FA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3">
    <w:name w:val="No List113"/>
    <w:next w:val="NoList"/>
    <w:uiPriority w:val="99"/>
    <w:semiHidden/>
    <w:unhideWhenUsed/>
    <w:rsid w:val="00FA7245"/>
  </w:style>
  <w:style w:type="table" w:customStyle="1" w:styleId="TableGrid121">
    <w:name w:val="Table Grid121"/>
    <w:basedOn w:val="TableNormal"/>
    <w:next w:val="TableGrid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TableNormal"/>
    <w:next w:val="TableGrid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TableNormal"/>
    <w:next w:val="TableGrid"/>
    <w:uiPriority w:val="59"/>
    <w:rsid w:val="00FA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C775D"/>
  </w:style>
  <w:style w:type="table" w:customStyle="1" w:styleId="TableGrid3">
    <w:name w:val="Table Grid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EC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C775D"/>
  </w:style>
  <w:style w:type="table" w:customStyle="1" w:styleId="TableGrid22">
    <w:name w:val="Table Grid22"/>
    <w:basedOn w:val="TableNormal"/>
    <w:next w:val="TableGrid"/>
    <w:uiPriority w:val="59"/>
    <w:rsid w:val="00EC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basedOn w:val="TableNormal"/>
    <w:next w:val="TableGrid"/>
    <w:uiPriority w:val="59"/>
    <w:rsid w:val="00EC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4">
    <w:name w:val="No List114"/>
    <w:next w:val="NoList"/>
    <w:uiPriority w:val="99"/>
    <w:semiHidden/>
    <w:unhideWhenUsed/>
    <w:rsid w:val="00EC775D"/>
  </w:style>
  <w:style w:type="table" w:customStyle="1" w:styleId="TableGrid122">
    <w:name w:val="Table Grid12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basedOn w:val="TableNormal"/>
    <w:next w:val="TableGrid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basedOn w:val="TableNormal"/>
    <w:next w:val="TableGrid"/>
    <w:uiPriority w:val="59"/>
    <w:rsid w:val="00EC7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1">
    <w:name w:val="Table Grid12121"/>
    <w:basedOn w:val="TableNormal"/>
    <w:next w:val="TableGrid"/>
    <w:uiPriority w:val="59"/>
    <w:rsid w:val="0068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uiPriority w:val="59"/>
    <w:rsid w:val="00A1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361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23AC-721F-46EA-B4DA-381CA06A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7486</Words>
  <Characters>42676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User</cp:lastModifiedBy>
  <cp:revision>7</cp:revision>
  <cp:lastPrinted>2017-06-13T10:50:00Z</cp:lastPrinted>
  <dcterms:created xsi:type="dcterms:W3CDTF">2020-11-30T10:29:00Z</dcterms:created>
  <dcterms:modified xsi:type="dcterms:W3CDTF">2020-12-02T08:33:00Z</dcterms:modified>
</cp:coreProperties>
</file>