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C5" w:rsidRPr="00AC1904" w:rsidRDefault="00DE7AC5" w:rsidP="00DE7AC5">
      <w:pPr>
        <w:tabs>
          <w:tab w:val="left" w:pos="780"/>
        </w:tabs>
        <w:spacing w:before="240" w:after="200"/>
        <w:ind w:left="60"/>
        <w:jc w:val="right"/>
        <w:rPr>
          <w:rFonts w:ascii="GHEA Grapalat" w:eastAsia="Calibri" w:hAnsi="GHEA Grapalat"/>
          <w:color w:val="000000"/>
          <w:sz w:val="16"/>
          <w:szCs w:val="16"/>
          <w:lang w:val="ru-RU"/>
        </w:rPr>
      </w:pPr>
      <w:r w:rsidRPr="00AC1904">
        <w:rPr>
          <w:rFonts w:ascii="GHEA Grapalat" w:eastAsia="Calibri" w:hAnsi="GHEA Grapalat"/>
          <w:color w:val="000000"/>
          <w:sz w:val="16"/>
          <w:szCs w:val="16"/>
          <w:lang w:val="en-GB"/>
        </w:rPr>
        <w:t>ՀԱՎԵԼՎԱԾ</w:t>
      </w:r>
    </w:p>
    <w:p w:rsidR="00DE7AC5" w:rsidRPr="00AC1904" w:rsidRDefault="00DE7AC5" w:rsidP="00DE7AC5">
      <w:pPr>
        <w:jc w:val="right"/>
        <w:rPr>
          <w:rFonts w:ascii="GHEA Grapalat" w:hAnsi="GHEA Grapalat" w:cs="Sylfaen"/>
          <w:color w:val="000000"/>
          <w:sz w:val="16"/>
          <w:szCs w:val="16"/>
          <w:lang w:val="ru-RU"/>
        </w:rPr>
      </w:pPr>
      <w:r w:rsidRPr="00AC1904">
        <w:rPr>
          <w:rFonts w:ascii="GHEA Grapalat" w:hAnsi="GHEA Grapalat"/>
          <w:color w:val="000000"/>
          <w:sz w:val="16"/>
          <w:szCs w:val="16"/>
          <w:lang w:val="ru-RU"/>
        </w:rPr>
        <w:t xml:space="preserve">                     </w:t>
      </w:r>
      <w:proofErr w:type="spellStart"/>
      <w:r>
        <w:rPr>
          <w:rFonts w:ascii="GHEA Grapalat" w:hAnsi="GHEA Grapalat" w:cs="Sylfaen"/>
          <w:color w:val="000000"/>
          <w:sz w:val="16"/>
          <w:szCs w:val="16"/>
          <w:lang w:val="ru-RU"/>
        </w:rPr>
        <w:t>Գառնի</w:t>
      </w:r>
      <w:proofErr w:type="spellEnd"/>
      <w:r>
        <w:rPr>
          <w:rFonts w:ascii="GHEA Grapalat" w:hAnsi="GHEA Grapalat" w:cs="Sylfaen"/>
          <w:color w:val="000000"/>
          <w:sz w:val="16"/>
          <w:szCs w:val="16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16"/>
          <w:szCs w:val="16"/>
          <w:lang w:val="ru-RU"/>
        </w:rPr>
        <w:t>գյուղական</w:t>
      </w:r>
      <w:proofErr w:type="spellEnd"/>
      <w:r>
        <w:rPr>
          <w:rFonts w:ascii="GHEA Grapalat" w:hAnsi="GHEA Grapalat" w:cs="Sylfaen"/>
          <w:color w:val="000000"/>
          <w:sz w:val="16"/>
          <w:szCs w:val="16"/>
          <w:lang w:val="ru-RU"/>
        </w:rPr>
        <w:t xml:space="preserve"> </w:t>
      </w:r>
      <w:proofErr w:type="spellStart"/>
      <w:r w:rsidRPr="00AC1904">
        <w:rPr>
          <w:rFonts w:ascii="GHEA Grapalat" w:hAnsi="GHEA Grapalat" w:cs="Sylfaen"/>
          <w:color w:val="000000"/>
          <w:sz w:val="16"/>
          <w:szCs w:val="16"/>
        </w:rPr>
        <w:t>համայնքի</w:t>
      </w:r>
      <w:proofErr w:type="spellEnd"/>
      <w:r w:rsidRPr="00AC1904">
        <w:rPr>
          <w:rFonts w:ascii="GHEA Grapalat" w:hAnsi="GHEA Grapalat" w:cs="Sylfaen"/>
          <w:color w:val="000000"/>
          <w:sz w:val="16"/>
          <w:szCs w:val="16"/>
          <w:lang w:val="ru-RU"/>
        </w:rPr>
        <w:t xml:space="preserve"> </w:t>
      </w:r>
      <w:proofErr w:type="spellStart"/>
      <w:r w:rsidRPr="00AC1904">
        <w:rPr>
          <w:rFonts w:ascii="GHEA Grapalat" w:hAnsi="GHEA Grapalat" w:cs="Sylfaen"/>
          <w:color w:val="000000"/>
          <w:sz w:val="16"/>
          <w:szCs w:val="16"/>
        </w:rPr>
        <w:t>ավագանու</w:t>
      </w:r>
      <w:proofErr w:type="spellEnd"/>
      <w:r w:rsidRPr="00AC1904">
        <w:rPr>
          <w:rFonts w:ascii="GHEA Grapalat" w:hAnsi="GHEA Grapalat" w:cs="Sylfaen"/>
          <w:color w:val="000000"/>
          <w:sz w:val="16"/>
          <w:szCs w:val="16"/>
          <w:lang w:val="ru-RU"/>
        </w:rPr>
        <w:t xml:space="preserve"> 2013 </w:t>
      </w:r>
      <w:r w:rsidRPr="00AC1904">
        <w:rPr>
          <w:rFonts w:ascii="GHEA Grapalat" w:hAnsi="GHEA Grapalat" w:cs="Sylfaen"/>
          <w:color w:val="000000"/>
          <w:sz w:val="16"/>
          <w:szCs w:val="16"/>
        </w:rPr>
        <w:t>թ</w:t>
      </w:r>
      <w:r w:rsidRPr="00AC1904">
        <w:rPr>
          <w:rFonts w:ascii="GHEA Grapalat" w:hAnsi="GHEA Grapalat" w:cs="Sylfaen"/>
          <w:color w:val="000000"/>
          <w:sz w:val="16"/>
          <w:szCs w:val="16"/>
          <w:lang w:val="ru-RU"/>
        </w:rPr>
        <w:t xml:space="preserve">. </w:t>
      </w:r>
    </w:p>
    <w:p w:rsidR="00DE7AC5" w:rsidRPr="00AC1904" w:rsidRDefault="00DE7AC5" w:rsidP="00DE7AC5">
      <w:pPr>
        <w:jc w:val="right"/>
        <w:rPr>
          <w:rFonts w:ascii="GHEA Grapalat" w:hAnsi="GHEA Grapalat"/>
          <w:color w:val="000000"/>
          <w:sz w:val="20"/>
          <w:szCs w:val="20"/>
          <w:lang w:val="ru-RU"/>
        </w:rPr>
      </w:pPr>
      <w:r w:rsidRPr="00AC1904">
        <w:rPr>
          <w:rFonts w:ascii="GHEA Grapalat" w:hAnsi="GHEA Grapalat" w:cs="Sylfaen"/>
          <w:color w:val="000000"/>
          <w:sz w:val="16"/>
          <w:szCs w:val="16"/>
          <w:lang w:val="ru-RU"/>
        </w:rPr>
        <w:t xml:space="preserve">    </w:t>
      </w:r>
      <w:r>
        <w:rPr>
          <w:rFonts w:ascii="GHEA Grapalat" w:hAnsi="GHEA Grapalat" w:cs="Sylfaen"/>
          <w:color w:val="000000"/>
          <w:sz w:val="16"/>
          <w:szCs w:val="16"/>
          <w:lang w:val="ru-RU"/>
        </w:rPr>
        <w:t xml:space="preserve">      </w:t>
      </w:r>
      <w:proofErr w:type="spellStart"/>
      <w:r>
        <w:rPr>
          <w:rFonts w:ascii="GHEA Grapalat" w:hAnsi="GHEA Grapalat" w:cs="Sylfaen"/>
          <w:color w:val="000000"/>
          <w:sz w:val="16"/>
          <w:szCs w:val="16"/>
          <w:lang w:val="ru-RU"/>
        </w:rPr>
        <w:t>սեպտեմբերի</w:t>
      </w:r>
      <w:proofErr w:type="spellEnd"/>
      <w:r>
        <w:rPr>
          <w:rFonts w:ascii="GHEA Grapalat" w:hAnsi="GHEA Grapalat" w:cs="Sylfaen"/>
          <w:color w:val="000000"/>
          <w:sz w:val="16"/>
          <w:szCs w:val="16"/>
          <w:lang w:val="ru-RU"/>
        </w:rPr>
        <w:t xml:space="preserve">  17-</w:t>
      </w:r>
      <w:r w:rsidRPr="00AC1904">
        <w:rPr>
          <w:rFonts w:ascii="GHEA Grapalat" w:hAnsi="GHEA Grapalat" w:cs="Sylfaen"/>
          <w:color w:val="000000"/>
          <w:sz w:val="16"/>
          <w:szCs w:val="16"/>
        </w:rPr>
        <w:t>ի</w:t>
      </w:r>
      <w:r w:rsidRPr="00AC1904">
        <w:rPr>
          <w:rFonts w:ascii="GHEA Grapalat" w:hAnsi="GHEA Grapalat" w:cs="Sylfaen"/>
          <w:color w:val="000000"/>
          <w:sz w:val="16"/>
          <w:szCs w:val="16"/>
          <w:lang w:val="ru-RU"/>
        </w:rPr>
        <w:t xml:space="preserve"> </w:t>
      </w:r>
      <w:proofErr w:type="spellStart"/>
      <w:r w:rsidRPr="00AC1904">
        <w:rPr>
          <w:rFonts w:ascii="GHEA Grapalat" w:hAnsi="GHEA Grapalat" w:cs="Sylfaen"/>
          <w:color w:val="000000"/>
          <w:sz w:val="16"/>
          <w:szCs w:val="16"/>
        </w:rPr>
        <w:t>թիվ</w:t>
      </w:r>
      <w:proofErr w:type="spellEnd"/>
      <w:r>
        <w:rPr>
          <w:rFonts w:ascii="GHEA Grapalat" w:hAnsi="GHEA Grapalat" w:cs="Sylfaen"/>
          <w:color w:val="000000"/>
          <w:sz w:val="16"/>
          <w:szCs w:val="16"/>
          <w:lang w:val="ru-RU"/>
        </w:rPr>
        <w:t xml:space="preserve"> </w:t>
      </w:r>
      <w:r w:rsidRPr="00245470">
        <w:rPr>
          <w:rFonts w:ascii="GHEA Grapalat" w:hAnsi="GHEA Grapalat" w:cs="Sylfaen"/>
          <w:color w:val="000000"/>
          <w:sz w:val="16"/>
          <w:szCs w:val="16"/>
          <w:lang w:val="ru-RU"/>
        </w:rPr>
        <w:t>41</w:t>
      </w:r>
      <w:r>
        <w:rPr>
          <w:rFonts w:ascii="GHEA Grapalat" w:hAnsi="GHEA Grapalat" w:cs="Sylfaen"/>
          <w:color w:val="000000"/>
          <w:sz w:val="16"/>
          <w:szCs w:val="16"/>
          <w:lang w:val="ru-RU"/>
        </w:rPr>
        <w:t xml:space="preserve">-Ա </w:t>
      </w:r>
      <w:proofErr w:type="spellStart"/>
      <w:r w:rsidRPr="00AC1904">
        <w:rPr>
          <w:rFonts w:ascii="GHEA Grapalat" w:hAnsi="GHEA Grapalat" w:cs="Sylfaen"/>
          <w:color w:val="000000"/>
          <w:sz w:val="16"/>
          <w:szCs w:val="16"/>
        </w:rPr>
        <w:t>որոշման</w:t>
      </w:r>
      <w:proofErr w:type="spellEnd"/>
    </w:p>
    <w:p w:rsidR="00DE7AC5" w:rsidRDefault="00DE7AC5" w:rsidP="00DE7AC5">
      <w:pPr>
        <w:keepNext/>
        <w:jc w:val="center"/>
        <w:outlineLvl w:val="0"/>
        <w:rPr>
          <w:rFonts w:ascii="GHEA Grapalat" w:hAnsi="GHEA Grapalat"/>
          <w:b/>
          <w:sz w:val="22"/>
          <w:szCs w:val="22"/>
          <w:lang w:val="ru-RU"/>
        </w:rPr>
      </w:pPr>
    </w:p>
    <w:p w:rsidR="00DE7AC5" w:rsidRDefault="00DE7AC5" w:rsidP="00DE7AC5">
      <w:pPr>
        <w:keepNext/>
        <w:jc w:val="center"/>
        <w:outlineLvl w:val="0"/>
        <w:rPr>
          <w:rFonts w:ascii="GHEA Grapalat" w:hAnsi="GHEA Grapalat"/>
          <w:b/>
          <w:sz w:val="22"/>
          <w:szCs w:val="22"/>
          <w:lang w:val="ru-RU"/>
        </w:rPr>
      </w:pPr>
    </w:p>
    <w:p w:rsidR="00DE7AC5" w:rsidRPr="00AC1904" w:rsidRDefault="00DE7AC5" w:rsidP="00DE7AC5">
      <w:pPr>
        <w:keepNext/>
        <w:jc w:val="center"/>
        <w:outlineLvl w:val="0"/>
        <w:rPr>
          <w:rFonts w:ascii="GHEA Grapalat" w:hAnsi="GHEA Grapalat"/>
          <w:b/>
          <w:sz w:val="22"/>
          <w:szCs w:val="22"/>
          <w:lang w:val="ru-RU"/>
        </w:rPr>
      </w:pPr>
      <w:r w:rsidRPr="00AC1904">
        <w:rPr>
          <w:rFonts w:ascii="GHEA Grapalat" w:hAnsi="GHEA Grapalat"/>
          <w:b/>
          <w:sz w:val="22"/>
          <w:szCs w:val="22"/>
        </w:rPr>
        <w:t>ՏԵՂԱԿԱՆ</w:t>
      </w:r>
      <w:r w:rsidRPr="00AC1904">
        <w:rPr>
          <w:rFonts w:ascii="GHEA Grapalat" w:hAnsi="GHEA Grapalat"/>
          <w:b/>
          <w:sz w:val="22"/>
          <w:szCs w:val="22"/>
          <w:lang w:val="ru-RU"/>
        </w:rPr>
        <w:t xml:space="preserve"> </w:t>
      </w:r>
      <w:r w:rsidRPr="00AC1904">
        <w:rPr>
          <w:rFonts w:ascii="GHEA Grapalat" w:hAnsi="GHEA Grapalat"/>
          <w:b/>
          <w:sz w:val="22"/>
          <w:szCs w:val="22"/>
        </w:rPr>
        <w:t>ԻՆՔՆԱԿԱՌԱՎԱՐՄԱՆԸ</w:t>
      </w:r>
      <w:r>
        <w:rPr>
          <w:rFonts w:ascii="GHEA Grapalat" w:hAnsi="GHEA Grapalat"/>
          <w:b/>
          <w:sz w:val="22"/>
          <w:szCs w:val="22"/>
          <w:lang w:val="ru-RU"/>
        </w:rPr>
        <w:t xml:space="preserve"> </w:t>
      </w:r>
      <w:proofErr w:type="gramStart"/>
      <w:r>
        <w:rPr>
          <w:rFonts w:ascii="GHEA Grapalat" w:hAnsi="GHEA Grapalat"/>
          <w:b/>
          <w:sz w:val="22"/>
          <w:szCs w:val="22"/>
          <w:lang w:val="ru-RU"/>
        </w:rPr>
        <w:t>ԳԱՌՆԻ  ԳՅՈՒՂԱԿԱՆ</w:t>
      </w:r>
      <w:proofErr w:type="gramEnd"/>
      <w:r>
        <w:rPr>
          <w:rFonts w:ascii="GHEA Grapalat" w:hAnsi="GHEA Grapalat"/>
          <w:b/>
          <w:sz w:val="22"/>
          <w:szCs w:val="22"/>
          <w:lang w:val="ru-RU"/>
        </w:rPr>
        <w:t xml:space="preserve"> </w:t>
      </w:r>
      <w:r w:rsidRPr="00AC1904">
        <w:rPr>
          <w:rFonts w:ascii="GHEA Grapalat" w:hAnsi="GHEA Grapalat"/>
          <w:b/>
          <w:sz w:val="22"/>
          <w:szCs w:val="22"/>
          <w:lang w:val="ru-RU"/>
        </w:rPr>
        <w:t xml:space="preserve"> </w:t>
      </w:r>
      <w:r w:rsidRPr="00AC1904">
        <w:rPr>
          <w:rFonts w:ascii="GHEA Grapalat" w:hAnsi="GHEA Grapalat"/>
          <w:b/>
          <w:sz w:val="22"/>
          <w:szCs w:val="22"/>
        </w:rPr>
        <w:t>ՀԱՄԱՅՆՔԻ</w:t>
      </w:r>
      <w:r w:rsidRPr="00AC1904">
        <w:rPr>
          <w:rFonts w:ascii="GHEA Grapalat" w:hAnsi="GHEA Grapalat"/>
          <w:b/>
          <w:sz w:val="22"/>
          <w:szCs w:val="22"/>
          <w:lang w:val="ru-RU"/>
        </w:rPr>
        <w:t xml:space="preserve"> </w:t>
      </w:r>
      <w:r w:rsidRPr="00AC1904">
        <w:rPr>
          <w:rFonts w:ascii="GHEA Grapalat" w:hAnsi="GHEA Grapalat"/>
          <w:b/>
          <w:sz w:val="22"/>
          <w:szCs w:val="22"/>
        </w:rPr>
        <w:t>ԲՆԱԿԻՉՆԵՐԻ</w:t>
      </w:r>
      <w:r w:rsidRPr="00AC1904">
        <w:rPr>
          <w:rFonts w:ascii="GHEA Grapalat" w:hAnsi="GHEA Grapalat"/>
          <w:b/>
          <w:sz w:val="22"/>
          <w:szCs w:val="22"/>
          <w:lang w:val="ru-RU"/>
        </w:rPr>
        <w:t xml:space="preserve"> </w:t>
      </w:r>
    </w:p>
    <w:p w:rsidR="00DE7AC5" w:rsidRPr="00AC1904" w:rsidRDefault="00DE7AC5" w:rsidP="00DE7AC5">
      <w:pPr>
        <w:keepNext/>
        <w:jc w:val="center"/>
        <w:outlineLvl w:val="0"/>
        <w:rPr>
          <w:rFonts w:ascii="GHEA Grapalat" w:hAnsi="GHEA Grapalat"/>
          <w:b/>
          <w:color w:val="000000"/>
          <w:sz w:val="22"/>
          <w:szCs w:val="22"/>
          <w:lang w:val="ru-RU"/>
        </w:rPr>
      </w:pPr>
      <w:proofErr w:type="gramStart"/>
      <w:r w:rsidRPr="00AC1904">
        <w:rPr>
          <w:rFonts w:ascii="GHEA Grapalat" w:hAnsi="GHEA Grapalat"/>
          <w:b/>
          <w:sz w:val="22"/>
          <w:szCs w:val="22"/>
        </w:rPr>
        <w:t>ՄԱՍՆԱԿՑՈՒԹՅԱՆ</w:t>
      </w:r>
      <w:r w:rsidRPr="00AC1904">
        <w:rPr>
          <w:rFonts w:ascii="GHEA Grapalat" w:hAnsi="GHEA Grapalat"/>
          <w:b/>
          <w:sz w:val="22"/>
          <w:szCs w:val="22"/>
          <w:lang w:val="ru-RU"/>
        </w:rPr>
        <w:t xml:space="preserve">  </w:t>
      </w:r>
      <w:r w:rsidRPr="00AC1904">
        <w:rPr>
          <w:rFonts w:ascii="GHEA Grapalat" w:hAnsi="GHEA Grapalat"/>
          <w:b/>
          <w:sz w:val="22"/>
          <w:szCs w:val="22"/>
        </w:rPr>
        <w:t>ԿԱՐԳԸ</w:t>
      </w:r>
      <w:proofErr w:type="gramEnd"/>
    </w:p>
    <w:p w:rsidR="00DE7AC5" w:rsidRPr="00AC1904" w:rsidRDefault="00DE7AC5" w:rsidP="00DE7AC5">
      <w:pPr>
        <w:numPr>
          <w:ilvl w:val="0"/>
          <w:numId w:val="1"/>
        </w:numPr>
        <w:spacing w:before="240" w:after="200" w:line="360" w:lineRule="auto"/>
        <w:jc w:val="both"/>
        <w:rPr>
          <w:rFonts w:ascii="GHEA Grapalat" w:eastAsia="Calibri" w:hAnsi="GHEA Grapalat"/>
          <w:color w:val="000000"/>
          <w:sz w:val="22"/>
          <w:szCs w:val="22"/>
          <w:lang w:val="ru-RU"/>
        </w:rPr>
      </w:pPr>
      <w:proofErr w:type="spellStart"/>
      <w:r w:rsidRPr="00AC1904">
        <w:rPr>
          <w:rFonts w:ascii="GHEA Grapalat" w:eastAsia="Calibri" w:hAnsi="GHEA Grapalat" w:cs="Sylfaen"/>
          <w:color w:val="000000"/>
          <w:sz w:val="22"/>
          <w:szCs w:val="22"/>
          <w:lang w:val="en-GB"/>
        </w:rPr>
        <w:t>Սույն</w:t>
      </w:r>
      <w:proofErr w:type="spellEnd"/>
      <w:r w:rsidRPr="00AC1904">
        <w:rPr>
          <w:rFonts w:ascii="GHEA Grapalat" w:eastAsia="Calibri" w:hAnsi="GHEA Grapalat" w:cs="Sylfaen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eastAsia="Calibri" w:hAnsi="GHEA Grapalat" w:cs="Sylfaen"/>
          <w:color w:val="000000"/>
          <w:sz w:val="22"/>
          <w:szCs w:val="22"/>
          <w:lang w:val="en-GB"/>
        </w:rPr>
        <w:t>կարգով</w:t>
      </w:r>
      <w:proofErr w:type="spellEnd"/>
      <w:r w:rsidRPr="00AC1904">
        <w:rPr>
          <w:rFonts w:ascii="GHEA Grapalat" w:eastAsia="Calibri" w:hAnsi="GHEA Grapalat" w:cs="Sylfaen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eastAsia="Calibri" w:hAnsi="GHEA Grapalat" w:cs="Sylfaen"/>
          <w:color w:val="000000"/>
          <w:sz w:val="22"/>
          <w:szCs w:val="22"/>
          <w:lang w:val="en-GB"/>
        </w:rPr>
        <w:t>սահմանվում</w:t>
      </w:r>
      <w:proofErr w:type="spellEnd"/>
      <w:r w:rsidRPr="00AC1904">
        <w:rPr>
          <w:rFonts w:ascii="GHEA Grapalat" w:eastAsia="Calibri" w:hAnsi="GHEA Grapalat" w:cs="Sylfaen"/>
          <w:color w:val="000000"/>
          <w:sz w:val="22"/>
          <w:szCs w:val="22"/>
          <w:lang w:val="ru-RU"/>
        </w:rPr>
        <w:t xml:space="preserve"> </w:t>
      </w:r>
      <w:r w:rsidRPr="00AC1904">
        <w:rPr>
          <w:rFonts w:ascii="GHEA Grapalat" w:eastAsia="Calibri" w:hAnsi="GHEA Grapalat" w:cs="Sylfaen"/>
          <w:color w:val="000000"/>
          <w:sz w:val="22"/>
          <w:szCs w:val="22"/>
          <w:lang w:val="en-GB"/>
        </w:rPr>
        <w:t>է</w:t>
      </w:r>
      <w:r w:rsidRPr="00AC1904">
        <w:rPr>
          <w:rFonts w:ascii="GHEA Grapalat" w:eastAsia="Calibri" w:hAnsi="GHEA Grapalat" w:cs="Sylfaen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eastAsia="Calibri" w:hAnsi="GHEA Grapalat" w:cs="Sylfaen"/>
          <w:color w:val="000000"/>
          <w:sz w:val="22"/>
          <w:szCs w:val="22"/>
          <w:lang w:val="en-GB"/>
        </w:rPr>
        <w:t>Հայաստանի</w:t>
      </w:r>
      <w:proofErr w:type="spellEnd"/>
      <w:r w:rsidRPr="00AC1904">
        <w:rPr>
          <w:rFonts w:ascii="GHEA Grapalat" w:eastAsia="Calibri" w:hAnsi="GHEA Grapalat" w:cs="Sylfaen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eastAsia="Calibri" w:hAnsi="GHEA Grapalat" w:cs="Sylfaen"/>
          <w:color w:val="000000"/>
          <w:sz w:val="22"/>
          <w:szCs w:val="22"/>
          <w:lang w:val="en-GB"/>
        </w:rPr>
        <w:t>Հանրապետության</w:t>
      </w:r>
      <w:proofErr w:type="spellEnd"/>
      <w:r w:rsidRPr="00AC1904">
        <w:rPr>
          <w:rFonts w:ascii="GHEA Grapalat" w:eastAsia="Calibri" w:hAnsi="GHEA Grapalat" w:cs="Sylfaen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eastAsia="Calibri" w:hAnsi="GHEA Grapalat" w:cs="Sylfaen"/>
          <w:color w:val="000000"/>
          <w:sz w:val="22"/>
          <w:szCs w:val="22"/>
          <w:lang w:val="en-GB"/>
        </w:rPr>
        <w:t>Կոտայքի</w:t>
      </w:r>
      <w:proofErr w:type="spellEnd"/>
      <w:r w:rsidRPr="00AC1904">
        <w:rPr>
          <w:rFonts w:ascii="GHEA Grapalat" w:eastAsia="Calibri" w:hAnsi="GHEA Grapalat" w:cs="Sylfaen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eastAsia="Calibri" w:hAnsi="GHEA Grapalat" w:cs="Sylfaen"/>
          <w:color w:val="000000"/>
          <w:sz w:val="22"/>
          <w:szCs w:val="22"/>
          <w:lang w:val="en-GB"/>
        </w:rPr>
        <w:t>մարզի</w:t>
      </w:r>
      <w:proofErr w:type="spellEnd"/>
      <w:r>
        <w:rPr>
          <w:rFonts w:ascii="GHEA Grapalat" w:eastAsia="Calibri" w:hAnsi="GHEA Grapalat" w:cs="Sylfaen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GHEA Grapalat" w:eastAsia="Calibri" w:hAnsi="GHEA Grapalat" w:cs="Sylfaen"/>
          <w:color w:val="000000"/>
          <w:sz w:val="22"/>
          <w:szCs w:val="22"/>
          <w:lang w:val="ru-RU"/>
        </w:rPr>
        <w:t>Գառնի</w:t>
      </w:r>
      <w:proofErr w:type="spellEnd"/>
      <w:r>
        <w:rPr>
          <w:rFonts w:ascii="GHEA Grapalat" w:eastAsia="Calibri" w:hAnsi="GHEA Grapalat" w:cs="Sylfaen"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rFonts w:ascii="GHEA Grapalat" w:eastAsia="Calibri" w:hAnsi="GHEA Grapalat" w:cs="Sylfaen"/>
          <w:color w:val="000000"/>
          <w:sz w:val="22"/>
          <w:szCs w:val="22"/>
          <w:lang w:val="ru-RU"/>
        </w:rPr>
        <w:t>գյուղական</w:t>
      </w:r>
      <w:proofErr w:type="spellEnd"/>
      <w:r>
        <w:rPr>
          <w:rFonts w:ascii="GHEA Grapalat" w:eastAsia="Calibri" w:hAnsi="GHEA Grapalat" w:cs="Sylfaen"/>
          <w:color w:val="000000"/>
          <w:sz w:val="22"/>
          <w:szCs w:val="22"/>
          <w:lang w:val="ru-RU"/>
        </w:rPr>
        <w:t xml:space="preserve"> </w:t>
      </w:r>
      <w:r w:rsidRPr="00AC1904">
        <w:rPr>
          <w:rFonts w:ascii="GHEA Grapalat" w:eastAsia="Calibri" w:hAnsi="GHEA Grapalat" w:cs="Sylfaen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eastAsia="Calibri" w:hAnsi="GHEA Grapalat" w:cs="Sylfaen"/>
          <w:color w:val="000000"/>
          <w:sz w:val="22"/>
          <w:szCs w:val="22"/>
          <w:lang w:val="en-GB"/>
        </w:rPr>
        <w:t>համայնքի</w:t>
      </w:r>
      <w:proofErr w:type="spellEnd"/>
      <w:r w:rsidRPr="00AC1904">
        <w:rPr>
          <w:rFonts w:ascii="GHEA Grapalat" w:eastAsia="Calibri" w:hAnsi="GHEA Grapalat" w:cs="Sylfaen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eastAsia="Calibri" w:hAnsi="GHEA Grapalat" w:cs="Sylfaen"/>
          <w:color w:val="000000"/>
          <w:sz w:val="22"/>
          <w:szCs w:val="22"/>
          <w:lang w:val="en-GB"/>
        </w:rPr>
        <w:t>բնակիչների</w:t>
      </w:r>
      <w:proofErr w:type="spellEnd"/>
      <w:r w:rsidRPr="00AC1904">
        <w:rPr>
          <w:rFonts w:ascii="GHEA Grapalat" w:eastAsia="Calibri" w:hAnsi="GHEA Grapalat" w:cs="Sylfaen"/>
          <w:color w:val="000000"/>
          <w:sz w:val="22"/>
          <w:szCs w:val="22"/>
          <w:lang w:val="ru-RU"/>
        </w:rPr>
        <w:t xml:space="preserve"> (</w:t>
      </w:r>
      <w:proofErr w:type="spellStart"/>
      <w:r w:rsidRPr="00AC1904">
        <w:rPr>
          <w:rFonts w:ascii="GHEA Grapalat" w:eastAsia="Calibri" w:hAnsi="GHEA Grapalat" w:cs="Sylfaen"/>
          <w:color w:val="000000"/>
          <w:sz w:val="22"/>
          <w:szCs w:val="22"/>
          <w:lang w:val="en-GB"/>
        </w:rPr>
        <w:t>այսուհետև</w:t>
      </w:r>
      <w:proofErr w:type="spellEnd"/>
      <w:r w:rsidRPr="00AC1904">
        <w:rPr>
          <w:rFonts w:ascii="GHEA Grapalat" w:eastAsia="Calibri" w:hAnsi="GHEA Grapalat" w:cs="Sylfaen"/>
          <w:color w:val="000000"/>
          <w:sz w:val="22"/>
          <w:szCs w:val="22"/>
          <w:lang w:val="ru-RU"/>
        </w:rPr>
        <w:t xml:space="preserve">` </w:t>
      </w:r>
      <w:proofErr w:type="spellStart"/>
      <w:r w:rsidRPr="00AC1904">
        <w:rPr>
          <w:rFonts w:ascii="GHEA Grapalat" w:eastAsia="Calibri" w:hAnsi="GHEA Grapalat" w:cs="Sylfaen"/>
          <w:color w:val="000000"/>
          <w:sz w:val="22"/>
          <w:szCs w:val="22"/>
          <w:lang w:val="en-GB"/>
        </w:rPr>
        <w:t>բնակիչներ</w:t>
      </w:r>
      <w:proofErr w:type="spellEnd"/>
      <w:r w:rsidRPr="00AC1904">
        <w:rPr>
          <w:rFonts w:ascii="GHEA Grapalat" w:eastAsia="Calibri" w:hAnsi="GHEA Grapalat" w:cs="Sylfaen"/>
          <w:color w:val="000000"/>
          <w:sz w:val="22"/>
          <w:szCs w:val="22"/>
          <w:lang w:val="ru-RU"/>
        </w:rPr>
        <w:t xml:space="preserve">) </w:t>
      </w:r>
      <w:proofErr w:type="spellStart"/>
      <w:r w:rsidRPr="00AC1904">
        <w:rPr>
          <w:rFonts w:ascii="GHEA Grapalat" w:eastAsia="Calibri" w:hAnsi="GHEA Grapalat" w:cs="Sylfaen"/>
          <w:color w:val="000000"/>
          <w:sz w:val="22"/>
          <w:szCs w:val="22"/>
          <w:lang w:val="en-GB"/>
        </w:rPr>
        <w:t>մասնակցությունը</w:t>
      </w:r>
      <w:proofErr w:type="spellEnd"/>
      <w:r w:rsidRPr="00AC1904">
        <w:rPr>
          <w:rFonts w:ascii="GHEA Grapalat" w:eastAsia="Calibri" w:hAnsi="GHEA Grapalat" w:cs="Sylfaen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eastAsia="Calibri" w:hAnsi="GHEA Grapalat" w:cs="Sylfaen"/>
          <w:color w:val="000000"/>
          <w:sz w:val="22"/>
          <w:szCs w:val="22"/>
          <w:lang w:val="en-GB"/>
        </w:rPr>
        <w:t>տեղական</w:t>
      </w:r>
      <w:proofErr w:type="spellEnd"/>
      <w:r w:rsidRPr="00AC1904">
        <w:rPr>
          <w:rFonts w:ascii="GHEA Grapalat" w:eastAsia="Calibri" w:hAnsi="GHEA Grapalat" w:cs="Sylfaen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eastAsia="Calibri" w:hAnsi="GHEA Grapalat" w:cs="Sylfaen"/>
          <w:color w:val="000000"/>
          <w:sz w:val="22"/>
          <w:szCs w:val="22"/>
          <w:lang w:val="en-GB"/>
        </w:rPr>
        <w:t>ինքնակառավարմանը</w:t>
      </w:r>
      <w:proofErr w:type="spellEnd"/>
      <w:r w:rsidRPr="00AC1904">
        <w:rPr>
          <w:rFonts w:ascii="GHEA Grapalat" w:eastAsia="Calibri" w:hAnsi="GHEA Grapalat" w:cs="Sylfaen"/>
          <w:color w:val="000000"/>
          <w:sz w:val="22"/>
          <w:szCs w:val="22"/>
          <w:lang w:val="ru-RU"/>
        </w:rPr>
        <w:t xml:space="preserve">:  </w:t>
      </w:r>
    </w:p>
    <w:p w:rsidR="00DE7AC5" w:rsidRPr="00AC1904" w:rsidRDefault="00DE7AC5" w:rsidP="00DE7AC5">
      <w:pPr>
        <w:numPr>
          <w:ilvl w:val="0"/>
          <w:numId w:val="1"/>
        </w:numPr>
        <w:spacing w:before="240" w:after="200" w:line="360" w:lineRule="auto"/>
        <w:jc w:val="both"/>
        <w:rPr>
          <w:rFonts w:ascii="GHEA Grapalat" w:eastAsia="Calibri" w:hAnsi="GHEA Grapalat"/>
          <w:color w:val="000000"/>
          <w:sz w:val="22"/>
          <w:szCs w:val="22"/>
          <w:lang w:val="ru-RU"/>
        </w:rPr>
      </w:pPr>
      <w:proofErr w:type="spellStart"/>
      <w:r w:rsidRPr="00AC1904">
        <w:rPr>
          <w:rFonts w:ascii="GHEA Grapalat" w:eastAsia="Calibri" w:hAnsi="GHEA Grapalat"/>
          <w:color w:val="000000"/>
          <w:sz w:val="22"/>
          <w:szCs w:val="22"/>
          <w:lang w:val="en-GB"/>
        </w:rPr>
        <w:t>Բնակիչների</w:t>
      </w:r>
      <w:proofErr w:type="spellEnd"/>
      <w:r w:rsidRPr="00AC1904">
        <w:rPr>
          <w:rFonts w:ascii="GHEA Grapalat" w:eastAsia="Calibri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eastAsia="Calibri" w:hAnsi="GHEA Grapalat"/>
          <w:color w:val="000000"/>
          <w:sz w:val="22"/>
          <w:szCs w:val="22"/>
          <w:lang w:val="en-GB"/>
        </w:rPr>
        <w:t>մասնակցությունը</w:t>
      </w:r>
      <w:proofErr w:type="spellEnd"/>
      <w:r w:rsidRPr="00AC1904">
        <w:rPr>
          <w:rFonts w:ascii="GHEA Grapalat" w:eastAsia="Calibri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eastAsia="Calibri" w:hAnsi="GHEA Grapalat"/>
          <w:color w:val="000000"/>
          <w:sz w:val="22"/>
          <w:szCs w:val="22"/>
          <w:lang w:val="en-GB"/>
        </w:rPr>
        <w:t>տեղական</w:t>
      </w:r>
      <w:proofErr w:type="spellEnd"/>
      <w:r w:rsidRPr="00AC1904">
        <w:rPr>
          <w:rFonts w:ascii="GHEA Grapalat" w:eastAsia="Calibri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eastAsia="Calibri" w:hAnsi="GHEA Grapalat"/>
          <w:color w:val="000000"/>
          <w:sz w:val="22"/>
          <w:szCs w:val="22"/>
          <w:lang w:val="en-GB"/>
        </w:rPr>
        <w:t>ինքնակառավարմանը</w:t>
      </w:r>
      <w:proofErr w:type="spellEnd"/>
      <w:r w:rsidRPr="00AC1904">
        <w:rPr>
          <w:rFonts w:ascii="GHEA Grapalat" w:eastAsia="Calibri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eastAsia="Calibri" w:hAnsi="GHEA Grapalat"/>
          <w:color w:val="000000"/>
          <w:sz w:val="22"/>
          <w:szCs w:val="22"/>
          <w:lang w:val="en-GB"/>
        </w:rPr>
        <w:t>սահմանվում</w:t>
      </w:r>
      <w:proofErr w:type="spellEnd"/>
      <w:r w:rsidRPr="00AC1904">
        <w:rPr>
          <w:rFonts w:ascii="GHEA Grapalat" w:eastAsia="Calibri" w:hAnsi="GHEA Grapalat"/>
          <w:color w:val="000000"/>
          <w:sz w:val="22"/>
          <w:szCs w:val="22"/>
          <w:lang w:val="ru-RU"/>
        </w:rPr>
        <w:t xml:space="preserve"> </w:t>
      </w:r>
      <w:r w:rsidRPr="00AC1904">
        <w:rPr>
          <w:rFonts w:ascii="GHEA Grapalat" w:eastAsia="Calibri" w:hAnsi="GHEA Grapalat"/>
          <w:color w:val="000000"/>
          <w:sz w:val="22"/>
          <w:szCs w:val="22"/>
          <w:lang w:val="en-GB"/>
        </w:rPr>
        <w:t>է</w:t>
      </w:r>
      <w:r w:rsidRPr="00AC1904">
        <w:rPr>
          <w:rFonts w:ascii="GHEA Grapalat" w:eastAsia="Calibri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eastAsia="Calibri" w:hAnsi="GHEA Grapalat"/>
          <w:color w:val="000000"/>
          <w:sz w:val="22"/>
          <w:szCs w:val="22"/>
          <w:lang w:val="en-GB"/>
        </w:rPr>
        <w:t>որպես</w:t>
      </w:r>
      <w:proofErr w:type="spellEnd"/>
      <w:r w:rsidRPr="00AC1904">
        <w:rPr>
          <w:rFonts w:ascii="GHEA Grapalat" w:eastAsia="Calibri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eastAsia="Calibri" w:hAnsi="GHEA Grapalat"/>
          <w:color w:val="000000"/>
          <w:sz w:val="22"/>
          <w:szCs w:val="22"/>
          <w:lang w:val="en-GB"/>
        </w:rPr>
        <w:t>համայնքում</w:t>
      </w:r>
      <w:proofErr w:type="spellEnd"/>
      <w:r w:rsidRPr="00AC1904">
        <w:rPr>
          <w:rFonts w:ascii="GHEA Grapalat" w:eastAsia="Calibri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eastAsia="Calibri" w:hAnsi="GHEA Grapalat"/>
          <w:color w:val="000000"/>
          <w:sz w:val="22"/>
          <w:szCs w:val="22"/>
          <w:lang w:val="en-GB"/>
        </w:rPr>
        <w:t>իրականացվող</w:t>
      </w:r>
      <w:proofErr w:type="spellEnd"/>
      <w:r w:rsidRPr="00AC1904">
        <w:rPr>
          <w:rFonts w:ascii="GHEA Grapalat" w:eastAsia="Calibri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eastAsia="Calibri" w:hAnsi="GHEA Grapalat"/>
          <w:color w:val="000000"/>
          <w:sz w:val="22"/>
          <w:szCs w:val="22"/>
          <w:lang w:val="en-GB"/>
        </w:rPr>
        <w:t>գործընթաց</w:t>
      </w:r>
      <w:proofErr w:type="spellEnd"/>
      <w:r w:rsidRPr="00AC1904">
        <w:rPr>
          <w:rFonts w:ascii="GHEA Grapalat" w:eastAsia="Calibri" w:hAnsi="GHEA Grapalat"/>
          <w:color w:val="000000"/>
          <w:sz w:val="22"/>
          <w:szCs w:val="22"/>
          <w:lang w:val="ru-RU"/>
        </w:rPr>
        <w:t xml:space="preserve">, </w:t>
      </w:r>
      <w:proofErr w:type="spellStart"/>
      <w:r w:rsidRPr="00AC1904">
        <w:rPr>
          <w:rFonts w:ascii="GHEA Grapalat" w:eastAsia="Calibri" w:hAnsi="GHEA Grapalat"/>
          <w:color w:val="000000"/>
          <w:sz w:val="22"/>
          <w:szCs w:val="22"/>
          <w:lang w:val="en-GB"/>
        </w:rPr>
        <w:t>որի</w:t>
      </w:r>
      <w:proofErr w:type="spellEnd"/>
      <w:r w:rsidRPr="00AC1904">
        <w:rPr>
          <w:rFonts w:ascii="GHEA Grapalat" w:eastAsia="Calibri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eastAsia="Calibri" w:hAnsi="GHEA Grapalat"/>
          <w:color w:val="000000"/>
          <w:sz w:val="22"/>
          <w:szCs w:val="22"/>
          <w:lang w:val="en-GB"/>
        </w:rPr>
        <w:t>միջոցով</w:t>
      </w:r>
      <w:proofErr w:type="spellEnd"/>
      <w:r w:rsidRPr="00AC1904">
        <w:rPr>
          <w:rFonts w:ascii="GHEA Grapalat" w:eastAsia="Calibri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eastAsia="Calibri" w:hAnsi="GHEA Grapalat"/>
          <w:color w:val="000000"/>
          <w:sz w:val="22"/>
          <w:szCs w:val="22"/>
          <w:lang w:val="en-GB"/>
        </w:rPr>
        <w:t>բնակիչները</w:t>
      </w:r>
      <w:proofErr w:type="spellEnd"/>
      <w:r w:rsidRPr="00AC1904">
        <w:rPr>
          <w:rFonts w:ascii="GHEA Grapalat" w:eastAsia="Calibri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eastAsia="Calibri" w:hAnsi="GHEA Grapalat"/>
          <w:color w:val="000000"/>
          <w:sz w:val="22"/>
          <w:szCs w:val="22"/>
          <w:lang w:val="en-GB"/>
        </w:rPr>
        <w:t>տեղեկացվում</w:t>
      </w:r>
      <w:proofErr w:type="spellEnd"/>
      <w:r w:rsidRPr="00AC1904">
        <w:rPr>
          <w:rFonts w:ascii="GHEA Grapalat" w:eastAsia="Calibri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eastAsia="Calibri" w:hAnsi="GHEA Grapalat"/>
          <w:color w:val="000000"/>
          <w:sz w:val="22"/>
          <w:szCs w:val="22"/>
          <w:lang w:val="en-GB"/>
        </w:rPr>
        <w:t>են</w:t>
      </w:r>
      <w:proofErr w:type="spellEnd"/>
      <w:r w:rsidRPr="00AC1904">
        <w:rPr>
          <w:rFonts w:ascii="GHEA Grapalat" w:eastAsia="Calibri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eastAsia="Calibri" w:hAnsi="GHEA Grapalat"/>
          <w:color w:val="000000"/>
          <w:sz w:val="22"/>
          <w:szCs w:val="22"/>
          <w:lang w:val="en-GB"/>
        </w:rPr>
        <w:t>տեղական</w:t>
      </w:r>
      <w:proofErr w:type="spellEnd"/>
      <w:r w:rsidRPr="00AC1904">
        <w:rPr>
          <w:rFonts w:ascii="GHEA Grapalat" w:eastAsia="Calibri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eastAsia="Calibri" w:hAnsi="GHEA Grapalat"/>
          <w:color w:val="000000"/>
          <w:sz w:val="22"/>
          <w:szCs w:val="22"/>
          <w:lang w:val="en-GB"/>
        </w:rPr>
        <w:t>ինքնակառավարման</w:t>
      </w:r>
      <w:proofErr w:type="spellEnd"/>
      <w:r w:rsidRPr="00AC1904">
        <w:rPr>
          <w:rFonts w:ascii="GHEA Grapalat" w:eastAsia="Calibri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eastAsia="Calibri" w:hAnsi="GHEA Grapalat"/>
          <w:color w:val="000000"/>
          <w:sz w:val="22"/>
          <w:szCs w:val="22"/>
          <w:lang w:val="en-GB"/>
        </w:rPr>
        <w:t>մարմինների</w:t>
      </w:r>
      <w:proofErr w:type="spellEnd"/>
      <w:r w:rsidRPr="00AC1904">
        <w:rPr>
          <w:rFonts w:ascii="GHEA Grapalat" w:eastAsia="Calibri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eastAsia="Calibri" w:hAnsi="GHEA Grapalat"/>
          <w:color w:val="000000"/>
          <w:sz w:val="22"/>
          <w:szCs w:val="22"/>
          <w:lang w:val="en-GB"/>
        </w:rPr>
        <w:t>գործունեության</w:t>
      </w:r>
      <w:proofErr w:type="spellEnd"/>
      <w:r w:rsidRPr="00AC1904">
        <w:rPr>
          <w:rFonts w:ascii="GHEA Grapalat" w:eastAsia="Calibri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eastAsia="Calibri" w:hAnsi="GHEA Grapalat"/>
          <w:color w:val="000000"/>
          <w:sz w:val="22"/>
          <w:szCs w:val="22"/>
          <w:lang w:val="en-GB"/>
        </w:rPr>
        <w:t>մասին</w:t>
      </w:r>
      <w:proofErr w:type="spellEnd"/>
      <w:r w:rsidRPr="00AC1904">
        <w:rPr>
          <w:rFonts w:ascii="GHEA Grapalat" w:eastAsia="Calibri" w:hAnsi="GHEA Grapalat"/>
          <w:color w:val="000000"/>
          <w:sz w:val="22"/>
          <w:szCs w:val="22"/>
          <w:lang w:val="ru-RU"/>
        </w:rPr>
        <w:t xml:space="preserve"> </w:t>
      </w:r>
      <w:r w:rsidRPr="00AC1904">
        <w:rPr>
          <w:rFonts w:ascii="GHEA Grapalat" w:eastAsia="Calibri" w:hAnsi="GHEA Grapalat"/>
          <w:color w:val="000000"/>
          <w:sz w:val="22"/>
          <w:szCs w:val="22"/>
          <w:lang w:val="en-GB"/>
        </w:rPr>
        <w:t>և</w:t>
      </w:r>
      <w:r w:rsidRPr="00AC1904">
        <w:rPr>
          <w:rFonts w:ascii="GHEA Grapalat" w:eastAsia="Calibri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eastAsia="Calibri" w:hAnsi="GHEA Grapalat"/>
          <w:color w:val="000000"/>
          <w:sz w:val="22"/>
          <w:szCs w:val="22"/>
          <w:lang w:val="en-GB"/>
        </w:rPr>
        <w:t>ուղղակի</w:t>
      </w:r>
      <w:proofErr w:type="spellEnd"/>
      <w:r w:rsidRPr="00AC1904">
        <w:rPr>
          <w:rFonts w:ascii="GHEA Grapalat" w:eastAsia="Calibri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eastAsia="Calibri" w:hAnsi="GHEA Grapalat"/>
          <w:color w:val="000000"/>
          <w:sz w:val="22"/>
          <w:szCs w:val="22"/>
          <w:lang w:val="en-GB"/>
        </w:rPr>
        <w:t>կամ</w:t>
      </w:r>
      <w:proofErr w:type="spellEnd"/>
      <w:r w:rsidRPr="00AC1904">
        <w:rPr>
          <w:rFonts w:ascii="GHEA Grapalat" w:eastAsia="Calibri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eastAsia="Calibri" w:hAnsi="GHEA Grapalat"/>
          <w:color w:val="000000"/>
          <w:sz w:val="22"/>
          <w:szCs w:val="22"/>
          <w:lang w:val="en-GB"/>
        </w:rPr>
        <w:t>անուղղակի</w:t>
      </w:r>
      <w:proofErr w:type="spellEnd"/>
      <w:r w:rsidRPr="00AC1904">
        <w:rPr>
          <w:rFonts w:ascii="GHEA Grapalat" w:eastAsia="Calibri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eastAsia="Calibri" w:hAnsi="GHEA Grapalat"/>
          <w:color w:val="000000"/>
          <w:sz w:val="22"/>
          <w:szCs w:val="22"/>
          <w:lang w:val="en-GB"/>
        </w:rPr>
        <w:t>ներգործություն</w:t>
      </w:r>
      <w:proofErr w:type="spellEnd"/>
      <w:r w:rsidRPr="00AC1904">
        <w:rPr>
          <w:rFonts w:ascii="GHEA Grapalat" w:eastAsia="Calibri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eastAsia="Calibri" w:hAnsi="GHEA Grapalat"/>
          <w:color w:val="000000"/>
          <w:sz w:val="22"/>
          <w:szCs w:val="22"/>
          <w:lang w:val="en-GB"/>
        </w:rPr>
        <w:t>են</w:t>
      </w:r>
      <w:proofErr w:type="spellEnd"/>
      <w:r w:rsidRPr="00AC1904">
        <w:rPr>
          <w:rFonts w:ascii="GHEA Grapalat" w:eastAsia="Calibri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eastAsia="Calibri" w:hAnsi="GHEA Grapalat"/>
          <w:color w:val="000000"/>
          <w:sz w:val="22"/>
          <w:szCs w:val="22"/>
          <w:lang w:val="en-GB"/>
        </w:rPr>
        <w:t>ունենում</w:t>
      </w:r>
      <w:proofErr w:type="spellEnd"/>
      <w:r w:rsidRPr="00AC1904">
        <w:rPr>
          <w:rFonts w:ascii="GHEA Grapalat" w:eastAsia="Calibri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eastAsia="Calibri" w:hAnsi="GHEA Grapalat"/>
          <w:color w:val="000000"/>
          <w:sz w:val="22"/>
          <w:szCs w:val="22"/>
          <w:lang w:val="en-GB"/>
        </w:rPr>
        <w:t>տեղական</w:t>
      </w:r>
      <w:proofErr w:type="spellEnd"/>
      <w:r w:rsidRPr="00AC1904">
        <w:rPr>
          <w:rFonts w:ascii="GHEA Grapalat" w:eastAsia="Calibri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eastAsia="Calibri" w:hAnsi="GHEA Grapalat"/>
          <w:color w:val="000000"/>
          <w:sz w:val="22"/>
          <w:szCs w:val="22"/>
          <w:lang w:val="en-GB"/>
        </w:rPr>
        <w:t>ինքնակառավարման</w:t>
      </w:r>
      <w:proofErr w:type="spellEnd"/>
      <w:r w:rsidRPr="00AC1904">
        <w:rPr>
          <w:rFonts w:ascii="GHEA Grapalat" w:eastAsia="Calibri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eastAsia="Calibri" w:hAnsi="GHEA Grapalat"/>
          <w:color w:val="000000"/>
          <w:sz w:val="22"/>
          <w:szCs w:val="22"/>
          <w:lang w:val="en-GB"/>
        </w:rPr>
        <w:t>մարմինների</w:t>
      </w:r>
      <w:proofErr w:type="spellEnd"/>
      <w:r w:rsidRPr="00AC1904">
        <w:rPr>
          <w:rFonts w:ascii="GHEA Grapalat" w:eastAsia="Calibri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eastAsia="Calibri" w:hAnsi="GHEA Grapalat"/>
          <w:color w:val="000000"/>
          <w:sz w:val="22"/>
          <w:szCs w:val="22"/>
          <w:lang w:val="en-GB"/>
        </w:rPr>
        <w:t>որոշումների</w:t>
      </w:r>
      <w:proofErr w:type="spellEnd"/>
      <w:r w:rsidRPr="00AC1904">
        <w:rPr>
          <w:rFonts w:ascii="GHEA Grapalat" w:eastAsia="Calibri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eastAsia="Calibri" w:hAnsi="GHEA Grapalat"/>
          <w:color w:val="000000"/>
          <w:sz w:val="22"/>
          <w:szCs w:val="22"/>
          <w:lang w:val="en-GB"/>
        </w:rPr>
        <w:t>վրա</w:t>
      </w:r>
      <w:proofErr w:type="spellEnd"/>
      <w:r w:rsidRPr="00AC1904">
        <w:rPr>
          <w:rFonts w:ascii="GHEA Grapalat" w:eastAsia="Calibri" w:hAnsi="GHEA Grapalat"/>
          <w:color w:val="000000"/>
          <w:sz w:val="22"/>
          <w:szCs w:val="22"/>
          <w:lang w:val="ru-RU"/>
        </w:rPr>
        <w:t>:</w:t>
      </w:r>
    </w:p>
    <w:p w:rsidR="00DE7AC5" w:rsidRPr="00AC1904" w:rsidRDefault="00DE7AC5" w:rsidP="00DE7AC5">
      <w:pPr>
        <w:numPr>
          <w:ilvl w:val="0"/>
          <w:numId w:val="1"/>
        </w:numPr>
        <w:spacing w:before="240" w:after="200" w:line="360" w:lineRule="auto"/>
        <w:jc w:val="both"/>
        <w:rPr>
          <w:rFonts w:ascii="GHEA Grapalat" w:eastAsia="Calibri" w:hAnsi="GHEA Grapalat"/>
          <w:color w:val="000000"/>
          <w:sz w:val="22"/>
          <w:szCs w:val="22"/>
          <w:lang w:val="ru-RU"/>
        </w:rPr>
      </w:pPr>
      <w:proofErr w:type="spellStart"/>
      <w:r w:rsidRPr="00AC1904">
        <w:rPr>
          <w:rFonts w:ascii="GHEA Grapalat" w:eastAsia="Calibri" w:hAnsi="GHEA Grapalat"/>
          <w:color w:val="000000"/>
          <w:sz w:val="22"/>
          <w:szCs w:val="22"/>
          <w:lang w:val="en-GB"/>
        </w:rPr>
        <w:t>Բնակիչների</w:t>
      </w:r>
      <w:proofErr w:type="spellEnd"/>
      <w:r w:rsidRPr="00AC1904">
        <w:rPr>
          <w:rFonts w:ascii="GHEA Grapalat" w:eastAsia="Calibri" w:hAnsi="GHEA Grapalat"/>
          <w:color w:val="000000"/>
          <w:sz w:val="22"/>
          <w:szCs w:val="22"/>
          <w:lang w:val="ru-RU"/>
        </w:rPr>
        <w:t xml:space="preserve">, </w:t>
      </w:r>
      <w:proofErr w:type="spellStart"/>
      <w:r w:rsidRPr="00AC1904">
        <w:rPr>
          <w:rFonts w:ascii="GHEA Grapalat" w:eastAsia="Calibri" w:hAnsi="GHEA Grapalat"/>
          <w:color w:val="000000"/>
          <w:sz w:val="22"/>
          <w:szCs w:val="22"/>
          <w:lang w:val="en-GB"/>
        </w:rPr>
        <w:t>նրանց</w:t>
      </w:r>
      <w:proofErr w:type="spellEnd"/>
      <w:r w:rsidRPr="00AC1904">
        <w:rPr>
          <w:rFonts w:ascii="GHEA Grapalat" w:eastAsia="Calibri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eastAsia="Calibri" w:hAnsi="GHEA Grapalat"/>
          <w:color w:val="000000"/>
          <w:sz w:val="22"/>
          <w:szCs w:val="22"/>
          <w:lang w:val="en-GB"/>
        </w:rPr>
        <w:t>խմբերի</w:t>
      </w:r>
      <w:proofErr w:type="spellEnd"/>
      <w:r w:rsidRPr="00AC1904">
        <w:rPr>
          <w:rFonts w:ascii="GHEA Grapalat" w:eastAsia="Calibri" w:hAnsi="GHEA Grapalat"/>
          <w:color w:val="000000"/>
          <w:sz w:val="22"/>
          <w:szCs w:val="22"/>
          <w:lang w:val="ru-RU"/>
        </w:rPr>
        <w:t xml:space="preserve">, </w:t>
      </w:r>
      <w:proofErr w:type="spellStart"/>
      <w:r w:rsidRPr="00AC1904">
        <w:rPr>
          <w:rFonts w:ascii="GHEA Grapalat" w:eastAsia="Calibri" w:hAnsi="GHEA Grapalat"/>
          <w:color w:val="000000"/>
          <w:sz w:val="22"/>
          <w:szCs w:val="22"/>
          <w:lang w:val="en-GB"/>
        </w:rPr>
        <w:t>տեղական</w:t>
      </w:r>
      <w:proofErr w:type="spellEnd"/>
      <w:r w:rsidRPr="00AC1904">
        <w:rPr>
          <w:rFonts w:ascii="GHEA Grapalat" w:eastAsia="Calibri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eastAsia="Calibri" w:hAnsi="GHEA Grapalat"/>
          <w:color w:val="000000"/>
          <w:sz w:val="22"/>
          <w:szCs w:val="22"/>
          <w:lang w:val="en-GB"/>
        </w:rPr>
        <w:t>ինքնակառավարման</w:t>
      </w:r>
      <w:proofErr w:type="spellEnd"/>
      <w:r w:rsidRPr="00AC1904">
        <w:rPr>
          <w:rFonts w:ascii="GHEA Grapalat" w:eastAsia="Calibri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eastAsia="Calibri" w:hAnsi="GHEA Grapalat"/>
          <w:color w:val="000000"/>
          <w:sz w:val="22"/>
          <w:szCs w:val="22"/>
          <w:lang w:val="en-GB"/>
        </w:rPr>
        <w:t>մարմինների</w:t>
      </w:r>
      <w:proofErr w:type="spellEnd"/>
      <w:r w:rsidRPr="00AC1904">
        <w:rPr>
          <w:rFonts w:ascii="GHEA Grapalat" w:eastAsia="Calibri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eastAsia="Calibri" w:hAnsi="GHEA Grapalat"/>
          <w:color w:val="000000"/>
          <w:sz w:val="22"/>
          <w:szCs w:val="22"/>
          <w:lang w:val="en-GB"/>
        </w:rPr>
        <w:t>փոխհարաբերությունները</w:t>
      </w:r>
      <w:proofErr w:type="spellEnd"/>
      <w:r w:rsidRPr="00AC1904">
        <w:rPr>
          <w:rFonts w:ascii="GHEA Grapalat" w:eastAsia="Calibri" w:hAnsi="GHEA Grapalat"/>
          <w:color w:val="000000"/>
          <w:sz w:val="22"/>
          <w:szCs w:val="22"/>
          <w:lang w:val="ru-RU"/>
        </w:rPr>
        <w:t xml:space="preserve">, </w:t>
      </w:r>
      <w:proofErr w:type="spellStart"/>
      <w:r w:rsidRPr="00AC1904">
        <w:rPr>
          <w:rFonts w:ascii="GHEA Grapalat" w:eastAsia="Calibri" w:hAnsi="GHEA Grapalat"/>
          <w:color w:val="000000"/>
          <w:sz w:val="22"/>
          <w:szCs w:val="22"/>
          <w:lang w:val="en-GB"/>
        </w:rPr>
        <w:t>մասնակցության</w:t>
      </w:r>
      <w:proofErr w:type="spellEnd"/>
      <w:r w:rsidRPr="00AC1904">
        <w:rPr>
          <w:rFonts w:ascii="GHEA Grapalat" w:eastAsia="Calibri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eastAsia="Calibri" w:hAnsi="GHEA Grapalat"/>
          <w:color w:val="000000"/>
          <w:sz w:val="22"/>
          <w:szCs w:val="22"/>
          <w:lang w:val="en-GB"/>
        </w:rPr>
        <w:t>ձևերը</w:t>
      </w:r>
      <w:proofErr w:type="spellEnd"/>
      <w:r w:rsidRPr="00AC1904">
        <w:rPr>
          <w:rFonts w:ascii="GHEA Grapalat" w:eastAsia="Calibri" w:hAnsi="GHEA Grapalat"/>
          <w:color w:val="000000"/>
          <w:sz w:val="22"/>
          <w:szCs w:val="22"/>
          <w:lang w:val="ru-RU"/>
        </w:rPr>
        <w:t xml:space="preserve">, </w:t>
      </w:r>
      <w:proofErr w:type="spellStart"/>
      <w:r w:rsidRPr="00AC1904">
        <w:rPr>
          <w:rFonts w:ascii="GHEA Grapalat" w:eastAsia="Calibri" w:hAnsi="GHEA Grapalat"/>
          <w:color w:val="000000"/>
          <w:sz w:val="22"/>
          <w:szCs w:val="22"/>
          <w:lang w:val="en-GB"/>
        </w:rPr>
        <w:t>ընթացակարգերը</w:t>
      </w:r>
      <w:proofErr w:type="spellEnd"/>
      <w:r w:rsidRPr="00AC1904">
        <w:rPr>
          <w:rFonts w:ascii="GHEA Grapalat" w:eastAsia="Calibri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eastAsia="Calibri" w:hAnsi="GHEA Grapalat"/>
          <w:color w:val="000000"/>
          <w:sz w:val="22"/>
          <w:szCs w:val="22"/>
          <w:lang w:val="en-GB"/>
        </w:rPr>
        <w:t>սահմանվում</w:t>
      </w:r>
      <w:proofErr w:type="spellEnd"/>
      <w:r w:rsidRPr="00AC1904">
        <w:rPr>
          <w:rFonts w:ascii="GHEA Grapalat" w:eastAsia="Calibri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eastAsia="Calibri" w:hAnsi="GHEA Grapalat"/>
          <w:color w:val="000000"/>
          <w:sz w:val="22"/>
          <w:szCs w:val="22"/>
          <w:lang w:val="en-GB"/>
        </w:rPr>
        <w:t>են</w:t>
      </w:r>
      <w:proofErr w:type="spellEnd"/>
      <w:r w:rsidRPr="00AC1904">
        <w:rPr>
          <w:rFonts w:ascii="GHEA Grapalat" w:eastAsia="Calibri" w:hAnsi="GHEA Grapalat"/>
          <w:color w:val="000000"/>
          <w:sz w:val="22"/>
          <w:szCs w:val="22"/>
          <w:lang w:val="ru-RU"/>
        </w:rPr>
        <w:t xml:space="preserve"> "</w:t>
      </w:r>
      <w:proofErr w:type="spellStart"/>
      <w:r w:rsidRPr="00AC1904">
        <w:rPr>
          <w:rFonts w:ascii="GHEA Grapalat" w:eastAsia="Calibri" w:hAnsi="GHEA Grapalat"/>
          <w:color w:val="000000"/>
          <w:sz w:val="22"/>
          <w:szCs w:val="22"/>
          <w:lang w:val="en-GB"/>
        </w:rPr>
        <w:t>Տեղական</w:t>
      </w:r>
      <w:proofErr w:type="spellEnd"/>
      <w:r w:rsidRPr="00AC1904">
        <w:rPr>
          <w:rFonts w:ascii="GHEA Grapalat" w:eastAsia="Calibri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eastAsia="Calibri" w:hAnsi="GHEA Grapalat"/>
          <w:color w:val="000000"/>
          <w:sz w:val="22"/>
          <w:szCs w:val="22"/>
          <w:lang w:val="en-GB"/>
        </w:rPr>
        <w:t>ինքնակառավարման</w:t>
      </w:r>
      <w:proofErr w:type="spellEnd"/>
      <w:r w:rsidRPr="00AC1904">
        <w:rPr>
          <w:rFonts w:ascii="GHEA Grapalat" w:eastAsia="Calibri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eastAsia="Calibri" w:hAnsi="GHEA Grapalat"/>
          <w:color w:val="000000"/>
          <w:sz w:val="22"/>
          <w:szCs w:val="22"/>
          <w:lang w:val="en-GB"/>
        </w:rPr>
        <w:t>մասին</w:t>
      </w:r>
      <w:proofErr w:type="spellEnd"/>
      <w:r w:rsidRPr="00AC1904">
        <w:rPr>
          <w:rFonts w:ascii="GHEA Grapalat" w:eastAsia="Calibri" w:hAnsi="GHEA Grapalat"/>
          <w:color w:val="000000"/>
          <w:sz w:val="22"/>
          <w:szCs w:val="22"/>
          <w:lang w:val="ru-RU"/>
        </w:rPr>
        <w:t xml:space="preserve">" </w:t>
      </w:r>
      <w:proofErr w:type="spellStart"/>
      <w:r w:rsidRPr="00AC1904">
        <w:rPr>
          <w:rFonts w:ascii="GHEA Grapalat" w:eastAsia="Calibri" w:hAnsi="GHEA Grapalat"/>
          <w:color w:val="000000"/>
          <w:sz w:val="22"/>
          <w:szCs w:val="22"/>
          <w:lang w:val="en-GB"/>
        </w:rPr>
        <w:t>Հայաստանի</w:t>
      </w:r>
      <w:proofErr w:type="spellEnd"/>
      <w:r w:rsidRPr="00AC1904">
        <w:rPr>
          <w:rFonts w:ascii="GHEA Grapalat" w:eastAsia="Calibri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eastAsia="Calibri" w:hAnsi="GHEA Grapalat"/>
          <w:color w:val="000000"/>
          <w:sz w:val="22"/>
          <w:szCs w:val="22"/>
          <w:lang w:val="en-GB"/>
        </w:rPr>
        <w:t>Հանրապետության</w:t>
      </w:r>
      <w:proofErr w:type="spellEnd"/>
      <w:r w:rsidRPr="00AC1904">
        <w:rPr>
          <w:rFonts w:ascii="GHEA Grapalat" w:eastAsia="Calibri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eastAsia="Calibri" w:hAnsi="GHEA Grapalat"/>
          <w:color w:val="000000"/>
          <w:sz w:val="22"/>
          <w:szCs w:val="22"/>
          <w:lang w:val="en-GB"/>
        </w:rPr>
        <w:t>օրենքով</w:t>
      </w:r>
      <w:proofErr w:type="spellEnd"/>
      <w:r w:rsidRPr="00AC1904">
        <w:rPr>
          <w:rFonts w:ascii="GHEA Grapalat" w:eastAsia="Calibri" w:hAnsi="GHEA Grapalat"/>
          <w:color w:val="000000"/>
          <w:sz w:val="22"/>
          <w:szCs w:val="22"/>
          <w:lang w:val="ru-RU"/>
        </w:rPr>
        <w:t xml:space="preserve">, </w:t>
      </w:r>
      <w:proofErr w:type="spellStart"/>
      <w:r w:rsidRPr="00AC1904">
        <w:rPr>
          <w:rFonts w:ascii="GHEA Grapalat" w:eastAsia="Calibri" w:hAnsi="GHEA Grapalat"/>
          <w:color w:val="000000"/>
          <w:sz w:val="22"/>
          <w:szCs w:val="22"/>
          <w:lang w:val="en-GB"/>
        </w:rPr>
        <w:t>ինչպես</w:t>
      </w:r>
      <w:proofErr w:type="spellEnd"/>
      <w:r w:rsidRPr="00AC1904">
        <w:rPr>
          <w:rFonts w:ascii="GHEA Grapalat" w:eastAsia="Calibri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eastAsia="Calibri" w:hAnsi="GHEA Grapalat"/>
          <w:color w:val="000000"/>
          <w:sz w:val="22"/>
          <w:szCs w:val="22"/>
          <w:lang w:val="en-GB"/>
        </w:rPr>
        <w:t>նաև</w:t>
      </w:r>
      <w:proofErr w:type="spellEnd"/>
      <w:r w:rsidRPr="00AC1904">
        <w:rPr>
          <w:rFonts w:ascii="GHEA Grapalat" w:eastAsia="Calibri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eastAsia="Calibri" w:hAnsi="GHEA Grapalat"/>
          <w:color w:val="000000"/>
          <w:sz w:val="22"/>
          <w:szCs w:val="22"/>
          <w:lang w:val="en-GB"/>
        </w:rPr>
        <w:t>սույն</w:t>
      </w:r>
      <w:proofErr w:type="spellEnd"/>
      <w:r w:rsidRPr="00AC1904">
        <w:rPr>
          <w:rFonts w:ascii="GHEA Grapalat" w:eastAsia="Calibri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eastAsia="Calibri" w:hAnsi="GHEA Grapalat"/>
          <w:color w:val="000000"/>
          <w:sz w:val="22"/>
          <w:szCs w:val="22"/>
          <w:lang w:val="en-GB"/>
        </w:rPr>
        <w:t>կարգով</w:t>
      </w:r>
      <w:proofErr w:type="spellEnd"/>
      <w:r w:rsidRPr="00AC1904">
        <w:rPr>
          <w:rFonts w:ascii="GHEA Grapalat" w:eastAsia="Calibri" w:hAnsi="GHEA Grapalat"/>
          <w:color w:val="000000"/>
          <w:sz w:val="22"/>
          <w:szCs w:val="22"/>
          <w:lang w:val="ru-RU"/>
        </w:rPr>
        <w:t>:</w:t>
      </w:r>
    </w:p>
    <w:p w:rsidR="00DE7AC5" w:rsidRPr="00AC1904" w:rsidRDefault="00DE7AC5" w:rsidP="00DE7AC5">
      <w:pPr>
        <w:numPr>
          <w:ilvl w:val="0"/>
          <w:numId w:val="1"/>
        </w:numPr>
        <w:spacing w:before="240" w:after="200" w:line="360" w:lineRule="auto"/>
        <w:jc w:val="both"/>
        <w:rPr>
          <w:rFonts w:ascii="GHEA Grapalat" w:hAnsi="GHEA Grapalat"/>
          <w:color w:val="000000"/>
          <w:sz w:val="22"/>
          <w:szCs w:val="22"/>
          <w:lang w:val="ru-RU"/>
        </w:rPr>
      </w:pP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Տեղական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ինքնակառավարմանը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բնակիչների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մասնակցությունը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կարող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AC1904">
        <w:rPr>
          <w:rFonts w:ascii="GHEA Grapalat" w:hAnsi="GHEA Grapalat"/>
          <w:color w:val="000000"/>
          <w:sz w:val="22"/>
          <w:szCs w:val="22"/>
        </w:rPr>
        <w:t>է</w:t>
      </w:r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տեղի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ունենալ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Հայաստանի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Հանրապետության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Սահմանադրությամբ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>, &lt;&lt;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Տեղական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ինքնակառավարման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մասին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&gt;&gt;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Հայաստանի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Հանրապետության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օրենքով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սահմանված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`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տեղական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ինքնակառավարման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մարմինների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իրավասությունների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շրջանակներում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,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նրանց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գործունեության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բնագավառներում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>:</w:t>
      </w:r>
    </w:p>
    <w:p w:rsidR="00DE7AC5" w:rsidRPr="00AC1904" w:rsidRDefault="00DE7AC5" w:rsidP="00DE7AC5">
      <w:pPr>
        <w:numPr>
          <w:ilvl w:val="0"/>
          <w:numId w:val="1"/>
        </w:numPr>
        <w:spacing w:before="240" w:after="200" w:line="360" w:lineRule="auto"/>
        <w:jc w:val="both"/>
        <w:rPr>
          <w:rFonts w:ascii="GHEA Grapalat" w:hAnsi="GHEA Grapalat"/>
          <w:color w:val="000000"/>
          <w:sz w:val="22"/>
          <w:szCs w:val="22"/>
          <w:lang w:val="ru-RU"/>
        </w:rPr>
      </w:pP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Գյուղապետարանի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աշխատակազմը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բնակիչներին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,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հասարակության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ներկայացուցիչներին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իրազեկում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AC1904">
        <w:rPr>
          <w:rFonts w:ascii="GHEA Grapalat" w:hAnsi="GHEA Grapalat"/>
          <w:color w:val="000000"/>
          <w:sz w:val="22"/>
          <w:szCs w:val="22"/>
        </w:rPr>
        <w:t>է</w:t>
      </w:r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տեղական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ինքնակառավարման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մարմինների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գործունեության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մասին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AC1904">
        <w:rPr>
          <w:rFonts w:ascii="GHEA Grapalat" w:hAnsi="GHEA Grapalat"/>
          <w:color w:val="000000"/>
          <w:sz w:val="22"/>
          <w:szCs w:val="22"/>
        </w:rPr>
        <w:t>և</w:t>
      </w:r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կազմակերպում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AC1904">
        <w:rPr>
          <w:rFonts w:ascii="GHEA Grapalat" w:hAnsi="GHEA Grapalat"/>
          <w:color w:val="000000"/>
          <w:sz w:val="22"/>
          <w:szCs w:val="22"/>
        </w:rPr>
        <w:t>է</w:t>
      </w:r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վերջիններիս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մասնակցությամբ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միջոցառումներ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>`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սահմանված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Հայաստանի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Հանրապետության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օրենքներով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AC1904">
        <w:rPr>
          <w:rFonts w:ascii="GHEA Grapalat" w:hAnsi="GHEA Grapalat"/>
          <w:color w:val="000000"/>
          <w:sz w:val="22"/>
          <w:szCs w:val="22"/>
        </w:rPr>
        <w:t>և</w:t>
      </w:r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իրավական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ակտերով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,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ինչպես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նաև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սույն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կարգով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>:</w:t>
      </w:r>
    </w:p>
    <w:p w:rsidR="00DE7AC5" w:rsidRPr="00AC1904" w:rsidRDefault="00DE7AC5" w:rsidP="00DE7AC5">
      <w:pPr>
        <w:numPr>
          <w:ilvl w:val="0"/>
          <w:numId w:val="1"/>
        </w:numPr>
        <w:spacing w:before="240" w:after="200" w:line="360" w:lineRule="auto"/>
        <w:jc w:val="both"/>
        <w:rPr>
          <w:rFonts w:ascii="GHEA Grapalat" w:hAnsi="GHEA Grapalat"/>
          <w:color w:val="000000"/>
          <w:sz w:val="22"/>
          <w:szCs w:val="22"/>
          <w:lang w:val="ru-RU"/>
        </w:rPr>
      </w:pP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lastRenderedPageBreak/>
        <w:t>Տեղական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ինքնակառավարմանը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մասնակցության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իրավունք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ունի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տասնվեց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տարին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լրացած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յուրաքանչյուր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բնակիչ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>:</w:t>
      </w:r>
    </w:p>
    <w:p w:rsidR="00DE7AC5" w:rsidRPr="00AC1904" w:rsidRDefault="00DE7AC5" w:rsidP="00DE7AC5">
      <w:pPr>
        <w:numPr>
          <w:ilvl w:val="0"/>
          <w:numId w:val="1"/>
        </w:numPr>
        <w:spacing w:before="240" w:after="200" w:line="360" w:lineRule="auto"/>
        <w:jc w:val="both"/>
        <w:rPr>
          <w:rFonts w:ascii="GHEA Grapalat" w:hAnsi="GHEA Grapalat"/>
          <w:color w:val="000000"/>
          <w:sz w:val="22"/>
          <w:szCs w:val="22"/>
          <w:lang w:val="ru-RU"/>
        </w:rPr>
      </w:pP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ավագանու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նիստի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օրակարգում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հարց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ընդգրկելու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նախաձեռնությամբ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կարող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են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հանդես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գալ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բնակիչների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ոչ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պակաս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,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քան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  <w:highlight w:val="yellow"/>
        </w:rPr>
        <w:t>երկու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տոկոսը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: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Ավագանու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նիստի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օրակարգում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հարց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ընդգրկելու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նախաձեռնությունը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ստորագրում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են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`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դրան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կողմ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բնակիչները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AC1904">
        <w:rPr>
          <w:rFonts w:ascii="GHEA Grapalat" w:hAnsi="GHEA Grapalat"/>
          <w:color w:val="000000"/>
          <w:sz w:val="22"/>
          <w:szCs w:val="22"/>
        </w:rPr>
        <w:t>և</w:t>
      </w:r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ներկայացնում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են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ղեկավարին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: </w:t>
      </w:r>
    </w:p>
    <w:p w:rsidR="00DE7AC5" w:rsidRPr="00AC1904" w:rsidRDefault="00DE7AC5" w:rsidP="00DE7AC5">
      <w:pPr>
        <w:spacing w:line="360" w:lineRule="auto"/>
        <w:ind w:left="360"/>
        <w:jc w:val="both"/>
        <w:rPr>
          <w:rFonts w:ascii="GHEA Grapalat" w:hAnsi="GHEA Grapalat"/>
          <w:color w:val="000000"/>
          <w:sz w:val="22"/>
          <w:szCs w:val="22"/>
          <w:lang w:val="ru-RU"/>
        </w:rPr>
      </w:pP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Բնակիչների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նախաձեռնությունը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proofErr w:type="gramStart"/>
      <w:r w:rsidRPr="00AC1904">
        <w:rPr>
          <w:rFonts w:ascii="GHEA Grapalat" w:hAnsi="GHEA Grapalat"/>
          <w:color w:val="000000"/>
          <w:sz w:val="22"/>
          <w:szCs w:val="22"/>
        </w:rPr>
        <w:t>ավագանու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նիստում</w:t>
      </w:r>
      <w:proofErr w:type="spellEnd"/>
      <w:proofErr w:type="gram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ներկայացնում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AC1904">
        <w:rPr>
          <w:rFonts w:ascii="GHEA Grapalat" w:hAnsi="GHEA Grapalat"/>
          <w:color w:val="000000"/>
          <w:sz w:val="22"/>
          <w:szCs w:val="22"/>
        </w:rPr>
        <w:t>է</w:t>
      </w:r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նախաձեռնող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բնակիչների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ընտրած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ներկայացուցիչը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`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որպես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հեղինակ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,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իսկ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դրա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քննարկման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կարգը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սահմանում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AC1904">
        <w:rPr>
          <w:rFonts w:ascii="GHEA Grapalat" w:hAnsi="GHEA Grapalat"/>
          <w:color w:val="000000"/>
          <w:sz w:val="22"/>
          <w:szCs w:val="22"/>
        </w:rPr>
        <w:t>է</w:t>
      </w:r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ավագանու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կանոնակարգով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>:</w:t>
      </w:r>
    </w:p>
    <w:p w:rsidR="00DE7AC5" w:rsidRPr="00AC1904" w:rsidRDefault="00DE7AC5" w:rsidP="00DE7AC5">
      <w:pPr>
        <w:numPr>
          <w:ilvl w:val="0"/>
          <w:numId w:val="1"/>
        </w:numPr>
        <w:spacing w:before="240" w:after="200" w:line="360" w:lineRule="auto"/>
        <w:jc w:val="both"/>
        <w:rPr>
          <w:rFonts w:ascii="GHEA Grapalat" w:hAnsi="GHEA Grapalat"/>
          <w:color w:val="000000"/>
          <w:sz w:val="22"/>
          <w:szCs w:val="22"/>
          <w:lang w:val="ru-RU"/>
        </w:rPr>
      </w:pP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ղեկավարը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բնակիչների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նախաձեռնությունը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ստանալուց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հետո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ոչ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ուշ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,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քան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մեկ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ամսվա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ընթացքում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ներկայացնում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AC1904">
        <w:rPr>
          <w:rFonts w:ascii="GHEA Grapalat" w:hAnsi="GHEA Grapalat"/>
          <w:color w:val="000000"/>
          <w:sz w:val="22"/>
          <w:szCs w:val="22"/>
        </w:rPr>
        <w:t>է</w:t>
      </w:r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ավագանու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նիստին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`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ավագանու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քննարկմանը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>:</w:t>
      </w:r>
    </w:p>
    <w:p w:rsidR="00DE7AC5" w:rsidRPr="00AC1904" w:rsidRDefault="00DE7AC5" w:rsidP="00DE7AC5">
      <w:pPr>
        <w:numPr>
          <w:ilvl w:val="0"/>
          <w:numId w:val="1"/>
        </w:numPr>
        <w:spacing w:before="240" w:after="200" w:line="360" w:lineRule="auto"/>
        <w:jc w:val="both"/>
        <w:rPr>
          <w:rFonts w:ascii="GHEA Grapalat" w:hAnsi="GHEA Grapalat"/>
          <w:color w:val="000000"/>
          <w:sz w:val="22"/>
          <w:szCs w:val="22"/>
          <w:lang w:val="ru-RU"/>
        </w:rPr>
      </w:pP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Նույն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նախաձեռնությունը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ավագանու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քննարկմանը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կարող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AC1904">
        <w:rPr>
          <w:rFonts w:ascii="GHEA Grapalat" w:hAnsi="GHEA Grapalat"/>
          <w:color w:val="000000"/>
          <w:sz w:val="22"/>
          <w:szCs w:val="22"/>
        </w:rPr>
        <w:t>է</w:t>
      </w:r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կրկին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ներկայացվել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Pr="00AC1904">
        <w:rPr>
          <w:rFonts w:ascii="GHEA Grapalat" w:hAnsi="GHEA Grapalat"/>
          <w:color w:val="000000"/>
          <w:sz w:val="22"/>
          <w:szCs w:val="22"/>
        </w:rPr>
        <w:t>և</w:t>
      </w:r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օրենքով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սահմանված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կարգով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ընդգրկվել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օրակարգում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`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դրա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հերթական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քննարկումից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առնվազն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վեց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ամիս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հետո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  <w:lang w:val="ru-RU"/>
        </w:rPr>
        <w:t xml:space="preserve">: </w:t>
      </w:r>
    </w:p>
    <w:p w:rsidR="00DE7AC5" w:rsidRPr="00AC1904" w:rsidRDefault="00DE7AC5" w:rsidP="00DE7AC5">
      <w:pPr>
        <w:numPr>
          <w:ilvl w:val="0"/>
          <w:numId w:val="1"/>
        </w:numPr>
        <w:spacing w:before="240" w:after="200" w:line="360" w:lineRule="auto"/>
        <w:jc w:val="both"/>
        <w:rPr>
          <w:rFonts w:ascii="GHEA Grapalat" w:hAnsi="GHEA Grapalat"/>
          <w:color w:val="000000"/>
          <w:sz w:val="22"/>
          <w:szCs w:val="22"/>
        </w:rPr>
      </w:pP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ղեկավարը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>.</w:t>
      </w:r>
    </w:p>
    <w:p w:rsidR="00DE7AC5" w:rsidRPr="00AC1904" w:rsidRDefault="00DE7AC5" w:rsidP="00DE7AC5">
      <w:pPr>
        <w:spacing w:line="360" w:lineRule="auto"/>
        <w:ind w:left="360"/>
        <w:jc w:val="both"/>
        <w:rPr>
          <w:rFonts w:ascii="GHEA Grapalat" w:hAnsi="GHEA Grapalat"/>
          <w:color w:val="000000"/>
          <w:sz w:val="22"/>
          <w:szCs w:val="22"/>
        </w:rPr>
      </w:pPr>
      <w:r w:rsidRPr="00AC1904">
        <w:rPr>
          <w:rFonts w:ascii="GHEA Grapalat" w:hAnsi="GHEA Grapalat"/>
          <w:color w:val="000000"/>
          <w:sz w:val="22"/>
          <w:szCs w:val="22"/>
        </w:rPr>
        <w:t xml:space="preserve">ա)  </w:t>
      </w:r>
      <w:proofErr w:type="spellStart"/>
      <w:proofErr w:type="gramStart"/>
      <w:r w:rsidRPr="00AC1904"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proofErr w:type="gram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բնակիչների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համար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ստեղծում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բավարար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պայմաններ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`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իրազեկ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լինելու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տեղական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ինքնակառավարման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մարմինների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գործունեության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մասին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մասնակցելու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կառավարմանն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ու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զարգացմանը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`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այդ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նպատակով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օգտագործելով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ինտերնետային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կայքը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այլ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իրազեկման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միջոցներ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>:</w:t>
      </w:r>
    </w:p>
    <w:p w:rsidR="00DE7AC5" w:rsidRPr="00AC1904" w:rsidRDefault="00DE7AC5" w:rsidP="00DE7AC5">
      <w:pPr>
        <w:spacing w:line="360" w:lineRule="auto"/>
        <w:ind w:left="360"/>
        <w:jc w:val="both"/>
        <w:rPr>
          <w:rFonts w:ascii="GHEA Grapalat" w:hAnsi="GHEA Grapalat"/>
          <w:color w:val="000000"/>
          <w:sz w:val="22"/>
          <w:szCs w:val="22"/>
        </w:rPr>
      </w:pPr>
      <w:proofErr w:type="gramStart"/>
      <w:r w:rsidRPr="00AC1904">
        <w:rPr>
          <w:rFonts w:ascii="GHEA Grapalat" w:hAnsi="GHEA Grapalat"/>
          <w:color w:val="000000"/>
          <w:sz w:val="22"/>
          <w:szCs w:val="22"/>
        </w:rPr>
        <w:t>բ)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ապահովում</w:t>
      </w:r>
      <w:proofErr w:type="spellEnd"/>
      <w:proofErr w:type="gramEnd"/>
      <w:r w:rsidRPr="00AC1904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բնակիչների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իրազեկման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մասնակցության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միջոցառումների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կազմակերպումն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ու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անցկացումը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բնակիչներին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մատչելի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հարմար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վայրերում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ինչպես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նաև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ստեղծում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համապատասխան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անհրաժեշտ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պայմաններ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`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այդ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միջոցառումների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մասնակցելու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ցանկություն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հայտնած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հաշմանդամների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սակավաշարժուն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խմբերի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համար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>:</w:t>
      </w:r>
    </w:p>
    <w:p w:rsidR="00DE7AC5" w:rsidRPr="00AC1904" w:rsidRDefault="00DE7AC5" w:rsidP="00DE7AC5">
      <w:pPr>
        <w:spacing w:line="360" w:lineRule="auto"/>
        <w:ind w:left="360"/>
        <w:jc w:val="both"/>
        <w:rPr>
          <w:rFonts w:ascii="GHEA Grapalat" w:hAnsi="GHEA Grapalat"/>
          <w:color w:val="000000"/>
          <w:sz w:val="22"/>
          <w:szCs w:val="22"/>
        </w:rPr>
      </w:pPr>
      <w:r w:rsidRPr="00AC1904">
        <w:rPr>
          <w:rFonts w:ascii="GHEA Grapalat" w:hAnsi="GHEA Grapalat"/>
          <w:color w:val="000000"/>
          <w:sz w:val="22"/>
          <w:szCs w:val="22"/>
        </w:rPr>
        <w:t>գ)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կազմակերպում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տեղական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ինքանակռավարմանն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առընչվող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օրենսդրական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ենթաօրենսդրական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կարևորագույն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նախաձեռնությունների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նախագծերի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lastRenderedPageBreak/>
        <w:t>մասնավորապես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զարգացման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ծրագրի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տարեկան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բյուջեի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կողմից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մատուցվող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հանրային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ծառայությունների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ոլորտներում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ավագանու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ղեկավարի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որոշումների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գլխավոր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հատակագծի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քաղաքաշինական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բնապահպանական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կենսագործունեության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միջավայրի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ծրագրվող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փոփոխությունների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հանրային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լսումներ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քննարկումներ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դրանց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վերաբերյալ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առաջարկությունների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ընդունումը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ներկայացումը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նախաձեռնողներին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նախագծերի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հեղինակներին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>:</w:t>
      </w:r>
    </w:p>
    <w:p w:rsidR="00DE7AC5" w:rsidRPr="00AC1904" w:rsidRDefault="00DE7AC5" w:rsidP="00DE7AC5">
      <w:pPr>
        <w:spacing w:line="360" w:lineRule="auto"/>
        <w:ind w:left="360"/>
        <w:jc w:val="both"/>
        <w:rPr>
          <w:rFonts w:ascii="GHEA Grapalat" w:hAnsi="GHEA Grapalat"/>
          <w:color w:val="000000"/>
          <w:sz w:val="22"/>
          <w:szCs w:val="22"/>
        </w:rPr>
      </w:pPr>
      <w:proofErr w:type="gramStart"/>
      <w:r w:rsidRPr="00AC1904">
        <w:rPr>
          <w:rFonts w:ascii="GHEA Grapalat" w:hAnsi="GHEA Grapalat"/>
          <w:color w:val="000000"/>
          <w:sz w:val="22"/>
          <w:szCs w:val="22"/>
        </w:rPr>
        <w:t>դ)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proofErr w:type="gram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բնակիչներին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,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հասարակության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ներկայացուցիչներին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իրազեկում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և (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կամ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)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ներգրավում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տարածքում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կազմակերպվող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ուսուցման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վերապատրաստման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ծրագրերում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>:</w:t>
      </w:r>
    </w:p>
    <w:p w:rsidR="00DE7AC5" w:rsidRPr="00AC1904" w:rsidRDefault="00DE7AC5" w:rsidP="00DE7AC5">
      <w:pPr>
        <w:numPr>
          <w:ilvl w:val="0"/>
          <w:numId w:val="1"/>
        </w:numPr>
        <w:spacing w:before="240" w:after="200" w:line="360" w:lineRule="auto"/>
        <w:jc w:val="both"/>
        <w:rPr>
          <w:rFonts w:ascii="GHEA Grapalat" w:hAnsi="GHEA Grapalat"/>
          <w:color w:val="000000"/>
          <w:sz w:val="22"/>
          <w:szCs w:val="22"/>
        </w:rPr>
      </w:pP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ղեկավարը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մինչև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զարգացման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քառամյա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ծրագիրը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տարեկան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բյուջեի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նախագծերը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համայնքի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ավագանու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հաստատմանը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ներկայացնելը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կազմակերպում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անցկացնում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է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հանրային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բաց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լսումներ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 xml:space="preserve"> և </w:t>
      </w:r>
      <w:proofErr w:type="spellStart"/>
      <w:r w:rsidRPr="00AC1904">
        <w:rPr>
          <w:rFonts w:ascii="GHEA Grapalat" w:hAnsi="GHEA Grapalat"/>
          <w:color w:val="000000"/>
          <w:sz w:val="22"/>
          <w:szCs w:val="22"/>
        </w:rPr>
        <w:t>քննարկումներ</w:t>
      </w:r>
      <w:proofErr w:type="spellEnd"/>
      <w:r w:rsidRPr="00AC1904">
        <w:rPr>
          <w:rFonts w:ascii="GHEA Grapalat" w:hAnsi="GHEA Grapalat"/>
          <w:color w:val="000000"/>
          <w:sz w:val="22"/>
          <w:szCs w:val="22"/>
        </w:rPr>
        <w:t>:</w:t>
      </w:r>
    </w:p>
    <w:p w:rsidR="004D406F" w:rsidRDefault="004D406F">
      <w:bookmarkStart w:id="0" w:name="_GoBack"/>
      <w:bookmarkEnd w:id="0"/>
    </w:p>
    <w:sectPr w:rsidR="004D406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D797C"/>
    <w:multiLevelType w:val="hybridMultilevel"/>
    <w:tmpl w:val="9B34A7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C5"/>
    <w:rsid w:val="004D406F"/>
    <w:rsid w:val="00DE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3290</Characters>
  <Application>Microsoft Office Word</Application>
  <DocSecurity>0</DocSecurity>
  <Lines>27</Lines>
  <Paragraphs>7</Paragraphs>
  <ScaleCrop>false</ScaleCrop>
  <Company>Home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2013-11-07T08:23:00Z</dcterms:created>
  <dcterms:modified xsi:type="dcterms:W3CDTF">2013-11-07T08:23:00Z</dcterms:modified>
</cp:coreProperties>
</file>