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06" w:rsidRDefault="00991F06" w:rsidP="00991F06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991F06" w:rsidRPr="00B80C30" w:rsidTr="00034845">
        <w:trPr>
          <w:trHeight w:val="1445"/>
        </w:trPr>
        <w:tc>
          <w:tcPr>
            <w:tcW w:w="10065" w:type="dxa"/>
            <w:vAlign w:val="center"/>
          </w:tcPr>
          <w:p w:rsidR="00991F06" w:rsidRPr="00B80C30" w:rsidRDefault="00991F06" w:rsidP="00034845">
            <w:pPr>
              <w:pStyle w:val="NormalWeb"/>
              <w:spacing w:before="0" w:beforeAutospacing="0" w:after="0" w:afterAutospacing="0"/>
              <w:jc w:val="center"/>
              <w:rPr>
                <w:rFonts w:ascii="GHEA Grapalat" w:eastAsia="Calibri" w:hAnsi="GHEA Grapalat"/>
                <w:sz w:val="20"/>
                <w:szCs w:val="28"/>
                <w:lang w:val="hy-AM"/>
              </w:rPr>
            </w:pPr>
            <w:r>
              <w:rPr>
                <w:rFonts w:ascii="GHEA Grapalat" w:hAnsi="GHEA Grapalat"/>
                <w:noProof/>
                <w:sz w:val="27"/>
                <w:szCs w:val="27"/>
                <w:lang w:val="en-US" w:eastAsia="en-US"/>
              </w:rPr>
              <w:drawing>
                <wp:inline distT="0" distB="0" distL="0" distR="0" wp14:anchorId="21677D86" wp14:editId="1A473222">
                  <wp:extent cx="1123950" cy="1133475"/>
                  <wp:effectExtent l="0" t="0" r="0" b="9525"/>
                  <wp:docPr id="1" name="Picture 1" descr="http://10.0.0.3/CMIS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3/CMIS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F06" w:rsidRPr="00B80C30" w:rsidRDefault="00991F06" w:rsidP="00991F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26"/>
          <w:szCs w:val="26"/>
          <w:lang w:val="hy-AM"/>
        </w:rPr>
      </w:pPr>
      <w:r w:rsidRPr="00B80C30">
        <w:rPr>
          <w:rFonts w:ascii="GHEA Grapalat" w:hAnsi="GHEA Grapalat"/>
          <w:sz w:val="26"/>
          <w:szCs w:val="26"/>
          <w:lang w:val="hy-AM"/>
        </w:rPr>
        <w:t>ՀԱՅԱՍՏԱՆԻ  ՀԱՆՐԱՊԵՏՈՒԹՅԱՆ  ԿՈ</w:t>
      </w:r>
      <w:r w:rsidRPr="00B136CC">
        <w:rPr>
          <w:rFonts w:ascii="GHEA Grapalat" w:hAnsi="GHEA Grapalat"/>
          <w:sz w:val="26"/>
          <w:szCs w:val="26"/>
          <w:lang w:val="hy-AM"/>
        </w:rPr>
        <w:t>Տ</w:t>
      </w:r>
      <w:r w:rsidRPr="00B80C30">
        <w:rPr>
          <w:rFonts w:ascii="GHEA Grapalat" w:hAnsi="GHEA Grapalat"/>
          <w:sz w:val="26"/>
          <w:szCs w:val="26"/>
          <w:lang w:val="hy-AM"/>
        </w:rPr>
        <w:t>ԱՅՔԻ ՄԱՐԶԻ</w:t>
      </w:r>
    </w:p>
    <w:p w:rsidR="00991F06" w:rsidRPr="00B80C30" w:rsidRDefault="00991F06" w:rsidP="00991F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noProof/>
          <w:color w:val="000000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ԳԱՌՆԻ</w:t>
      </w:r>
      <w:r w:rsidRPr="00B80C30">
        <w:rPr>
          <w:rFonts w:ascii="GHEA Grapalat" w:hAnsi="GHEA Grapalat"/>
          <w:sz w:val="26"/>
          <w:szCs w:val="26"/>
          <w:lang w:val="hy-AM"/>
        </w:rPr>
        <w:t xml:space="preserve">  ՀԱՄԱՅՆՔԻ  ԱՎԱԳԱՆԻ</w:t>
      </w:r>
    </w:p>
    <w:p w:rsidR="00991F06" w:rsidRPr="00B80C30" w:rsidRDefault="00991F06" w:rsidP="00991F06">
      <w:pPr>
        <w:pStyle w:val="NormalWeb"/>
        <w:tabs>
          <w:tab w:val="left" w:pos="284"/>
        </w:tabs>
        <w:spacing w:before="0" w:beforeAutospacing="0" w:after="0" w:afterAutospacing="0"/>
        <w:ind w:left="-284" w:hanging="142"/>
        <w:jc w:val="center"/>
        <w:rPr>
          <w:rStyle w:val="Strong"/>
          <w:rFonts w:ascii="GHEA Grapalat" w:hAnsi="GHEA Grapalat"/>
          <w:b w:val="0"/>
          <w:color w:val="000000"/>
          <w:sz w:val="12"/>
          <w:szCs w:val="12"/>
        </w:rPr>
      </w:pPr>
      <w:r>
        <w:rPr>
          <w:rFonts w:ascii="GHEA Grapalat" w:hAnsi="GHEA Grapalat"/>
          <w:b/>
          <w:noProof/>
          <w:color w:val="000000"/>
          <w:sz w:val="12"/>
          <w:szCs w:val="12"/>
          <w:lang w:val="en-US" w:eastAsia="en-US"/>
        </w:rPr>
        <w:drawing>
          <wp:inline distT="0" distB="0" distL="0" distR="0" wp14:anchorId="6CFD65E9" wp14:editId="503B960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06" w:rsidRPr="00CD66D5" w:rsidRDefault="00991F06" w:rsidP="00991F06">
      <w:pPr>
        <w:pStyle w:val="NormalWeb"/>
        <w:spacing w:before="60" w:beforeAutospacing="0" w:after="0" w:afterAutospacing="0"/>
        <w:ind w:left="-567" w:firstLine="567"/>
        <w:jc w:val="center"/>
        <w:rPr>
          <w:rFonts w:ascii="GHEA Grapalat" w:hAnsi="GHEA Grapalat"/>
          <w:color w:val="FF0000"/>
          <w:sz w:val="20"/>
          <w:szCs w:val="20"/>
        </w:rPr>
      </w:pPr>
      <w:r w:rsidRPr="00CD66D5">
        <w:rPr>
          <w:rFonts w:ascii="GHEA Grapalat" w:hAnsi="GHEA Grapalat"/>
          <w:color w:val="FF0000"/>
          <w:sz w:val="20"/>
          <w:szCs w:val="20"/>
          <w:lang w:val="pt-BR"/>
        </w:rPr>
        <w:t>«</w:t>
      </w:r>
      <w:r w:rsidR="000D10A7">
        <w:rPr>
          <w:rFonts w:ascii="GHEA Grapalat" w:hAnsi="GHEA Grapalat"/>
          <w:color w:val="FF0000"/>
          <w:sz w:val="20"/>
          <w:szCs w:val="20"/>
          <w:lang w:val="hy-AM"/>
        </w:rPr>
        <w:t>21</w:t>
      </w:r>
      <w:r w:rsidRPr="00CD66D5">
        <w:rPr>
          <w:rFonts w:ascii="GHEA Grapalat" w:hAnsi="GHEA Grapalat"/>
          <w:color w:val="FF0000"/>
          <w:sz w:val="20"/>
          <w:szCs w:val="20"/>
          <w:lang w:val="pt-BR"/>
        </w:rPr>
        <w:t xml:space="preserve">» </w:t>
      </w:r>
      <w:r w:rsidR="000D10A7">
        <w:rPr>
          <w:rFonts w:ascii="GHEA Grapalat" w:hAnsi="GHEA Grapalat"/>
          <w:color w:val="FF0000"/>
          <w:sz w:val="20"/>
          <w:szCs w:val="20"/>
          <w:lang w:val="hy-AM"/>
        </w:rPr>
        <w:t>մարտ</w:t>
      </w:r>
      <w:r w:rsidRPr="00CD66D5">
        <w:rPr>
          <w:rFonts w:ascii="GHEA Grapalat" w:hAnsi="GHEA Grapalat"/>
          <w:color w:val="FF0000"/>
          <w:sz w:val="20"/>
          <w:szCs w:val="20"/>
          <w:lang w:val="hy-AM"/>
        </w:rPr>
        <w:t xml:space="preserve">ի </w:t>
      </w:r>
      <w:r w:rsidRPr="00CD66D5">
        <w:rPr>
          <w:rFonts w:ascii="GHEA Grapalat" w:hAnsi="GHEA Grapalat"/>
          <w:color w:val="FF0000"/>
          <w:sz w:val="20"/>
          <w:szCs w:val="20"/>
          <w:lang w:val="pt-BR"/>
        </w:rPr>
        <w:t>202</w:t>
      </w:r>
      <w:r w:rsidRPr="00CD66D5">
        <w:rPr>
          <w:rFonts w:ascii="GHEA Grapalat" w:hAnsi="GHEA Grapalat"/>
          <w:color w:val="FF0000"/>
          <w:sz w:val="20"/>
          <w:szCs w:val="20"/>
          <w:lang w:val="hy-AM"/>
        </w:rPr>
        <w:t>2</w:t>
      </w:r>
      <w:r w:rsidRPr="00CD66D5">
        <w:rPr>
          <w:rFonts w:ascii="GHEA Grapalat" w:hAnsi="GHEA Grapalat"/>
          <w:color w:val="FF0000"/>
          <w:sz w:val="20"/>
          <w:szCs w:val="20"/>
          <w:lang w:val="pt-BR"/>
        </w:rPr>
        <w:t xml:space="preserve"> </w:t>
      </w:r>
      <w:r w:rsidRPr="00CD66D5">
        <w:rPr>
          <w:rFonts w:ascii="GHEA Grapalat" w:hAnsi="GHEA Grapalat"/>
          <w:color w:val="FF0000"/>
          <w:sz w:val="20"/>
          <w:szCs w:val="20"/>
        </w:rPr>
        <w:t>թվական</w:t>
      </w:r>
    </w:p>
    <w:p w:rsidR="00991F06" w:rsidRPr="00AC0145" w:rsidRDefault="00991F06" w:rsidP="00991F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0"/>
          <w:szCs w:val="10"/>
          <w:lang w:val="hy-AM"/>
        </w:rPr>
      </w:pPr>
    </w:p>
    <w:p w:rsidR="00991F06" w:rsidRPr="00662EE4" w:rsidRDefault="00991F06" w:rsidP="00991F06">
      <w:pPr>
        <w:spacing w:after="12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80C30">
        <w:rPr>
          <w:rFonts w:ascii="GHEA Grapalat" w:hAnsi="GHEA Grapalat" w:cs="Sylfaen"/>
          <w:b/>
          <w:sz w:val="22"/>
          <w:szCs w:val="22"/>
          <w:lang w:val="pt-BR"/>
        </w:rPr>
        <w:t xml:space="preserve">ԱՐՁԱՆԱԳՐՈՒԹՅՈՒՆ  N </w:t>
      </w:r>
      <w:r w:rsidR="00662EE4">
        <w:rPr>
          <w:rFonts w:ascii="GHEA Grapalat" w:hAnsi="GHEA Grapalat" w:cs="Sylfaen"/>
          <w:b/>
          <w:color w:val="FF0000"/>
          <w:sz w:val="22"/>
          <w:szCs w:val="22"/>
          <w:lang w:val="hy-AM"/>
        </w:rPr>
        <w:t>4</w:t>
      </w:r>
    </w:p>
    <w:p w:rsidR="00991F06" w:rsidRPr="00CD66D5" w:rsidRDefault="00991F06" w:rsidP="00991F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i/>
          <w:color w:val="FF0000"/>
          <w:sz w:val="22"/>
          <w:szCs w:val="22"/>
          <w:lang w:val="hy-AM"/>
        </w:rPr>
      </w:pPr>
      <w:r w:rsidRPr="00B80C30">
        <w:rPr>
          <w:rFonts w:ascii="GHEA Grapalat" w:hAnsi="GHEA Grapalat" w:cs="Sylfaen"/>
          <w:b/>
          <w:i/>
          <w:sz w:val="22"/>
          <w:szCs w:val="22"/>
          <w:lang w:val="hy-AM"/>
        </w:rPr>
        <w:t>ՀԱՅԱՍՏԱՆԻ  ՀԱՆՐԱ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ՊԵՏՈՒԹՅԱՆ  ԿՈՏԱՅՔԻ  ՄԱՐԶԻ  ԳԱՌՆԻ</w:t>
      </w:r>
      <w:r w:rsidRPr="00B80C30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  <w:r w:rsidRPr="00B80C30">
        <w:rPr>
          <w:rFonts w:ascii="GHEA Grapalat" w:hAnsi="GHEA Grapalat" w:cs="Sylfaen"/>
          <w:b/>
          <w:i/>
          <w:sz w:val="22"/>
          <w:szCs w:val="22"/>
          <w:lang w:val="pt-BR"/>
        </w:rPr>
        <w:t>ՀԱՄԱՅՆՔԻ</w:t>
      </w:r>
      <w:r w:rsidRPr="00B80C30">
        <w:rPr>
          <w:rFonts w:ascii="GHEA Grapalat" w:hAnsi="GHEA Grapalat" w:cs="Times Armenian"/>
          <w:b/>
          <w:i/>
          <w:sz w:val="22"/>
          <w:szCs w:val="22"/>
          <w:lang w:val="pt-BR"/>
        </w:rPr>
        <w:t xml:space="preserve">  </w:t>
      </w:r>
      <w:r w:rsidRPr="00CD66D5">
        <w:rPr>
          <w:rFonts w:ascii="GHEA Grapalat" w:hAnsi="GHEA Grapalat"/>
          <w:b/>
          <w:i/>
          <w:color w:val="FF0000"/>
          <w:sz w:val="22"/>
          <w:szCs w:val="22"/>
          <w:lang w:val="hy-AM"/>
        </w:rPr>
        <w:t xml:space="preserve">ԱՎԱԳԱՆՈՒ </w:t>
      </w:r>
      <w:r w:rsidRPr="00CD66D5">
        <w:rPr>
          <w:rFonts w:ascii="GHEA Grapalat" w:hAnsi="GHEA Grapalat"/>
          <w:b/>
          <w:i/>
          <w:color w:val="FF0000"/>
          <w:sz w:val="22"/>
          <w:szCs w:val="22"/>
          <w:lang w:val="pt-BR"/>
        </w:rPr>
        <w:t xml:space="preserve"> </w:t>
      </w:r>
      <w:r w:rsidRPr="00CD66D5">
        <w:rPr>
          <w:rFonts w:ascii="GHEA Grapalat" w:hAnsi="GHEA Grapalat" w:cs="Sylfaen"/>
          <w:b/>
          <w:i/>
          <w:color w:val="FF0000"/>
          <w:sz w:val="22"/>
          <w:szCs w:val="22"/>
          <w:lang w:val="hy-AM"/>
        </w:rPr>
        <w:t xml:space="preserve">ԹԻՎ  </w:t>
      </w:r>
      <w:r w:rsidR="000D10A7">
        <w:rPr>
          <w:rFonts w:ascii="GHEA Grapalat" w:hAnsi="GHEA Grapalat" w:cs="Sylfaen"/>
          <w:b/>
          <w:i/>
          <w:color w:val="FF0000"/>
          <w:sz w:val="22"/>
          <w:szCs w:val="22"/>
          <w:lang w:val="hy-AM"/>
        </w:rPr>
        <w:t>4</w:t>
      </w:r>
      <w:r w:rsidRPr="00CD66D5">
        <w:rPr>
          <w:rFonts w:ascii="GHEA Grapalat" w:hAnsi="GHEA Grapalat" w:cs="Sylfaen"/>
          <w:b/>
          <w:i/>
          <w:color w:val="FF0000"/>
          <w:sz w:val="22"/>
          <w:szCs w:val="22"/>
          <w:lang w:val="hy-AM"/>
        </w:rPr>
        <w:t xml:space="preserve">  </w:t>
      </w:r>
      <w:r w:rsidR="000D10A7">
        <w:rPr>
          <w:rFonts w:ascii="GHEA Grapalat" w:hAnsi="GHEA Grapalat" w:cs="Sylfaen"/>
          <w:b/>
          <w:i/>
          <w:color w:val="FF0000"/>
          <w:sz w:val="22"/>
          <w:szCs w:val="22"/>
          <w:lang w:val="hy-AM"/>
        </w:rPr>
        <w:t>ԱՐՏԱՀԵՐԹ</w:t>
      </w:r>
      <w:r w:rsidRPr="00CD66D5">
        <w:rPr>
          <w:rFonts w:ascii="GHEA Grapalat" w:hAnsi="GHEA Grapalat" w:cs="Sylfaen"/>
          <w:b/>
          <w:i/>
          <w:color w:val="FF0000"/>
          <w:sz w:val="22"/>
          <w:szCs w:val="22"/>
          <w:lang w:val="hy-AM"/>
        </w:rPr>
        <w:t xml:space="preserve"> </w:t>
      </w:r>
      <w:r w:rsidRPr="00CD66D5">
        <w:rPr>
          <w:rFonts w:ascii="GHEA Grapalat" w:hAnsi="GHEA Grapalat" w:cs="Sylfaen"/>
          <w:b/>
          <w:i/>
          <w:color w:val="FF0000"/>
          <w:sz w:val="22"/>
          <w:szCs w:val="22"/>
          <w:lang w:val="pt-BR"/>
        </w:rPr>
        <w:t>ՆԻՍՏԻ</w:t>
      </w:r>
      <w:r w:rsidRPr="00CD66D5">
        <w:rPr>
          <w:rFonts w:ascii="GHEA Grapalat" w:hAnsi="GHEA Grapalat"/>
          <w:b/>
          <w:i/>
          <w:color w:val="FF0000"/>
          <w:sz w:val="22"/>
          <w:szCs w:val="22"/>
          <w:lang w:val="hy-AM"/>
        </w:rPr>
        <w:t xml:space="preserve"> </w:t>
      </w:r>
    </w:p>
    <w:p w:rsidR="00991F06" w:rsidRPr="00B136CC" w:rsidRDefault="00991F06" w:rsidP="00991F06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i/>
          <w:sz w:val="10"/>
          <w:szCs w:val="10"/>
          <w:lang w:val="hy-AM"/>
        </w:rPr>
      </w:pPr>
    </w:p>
    <w:p w:rsidR="00991F06" w:rsidRPr="00445833" w:rsidRDefault="00991F06" w:rsidP="00991F06">
      <w:pPr>
        <w:tabs>
          <w:tab w:val="left" w:pos="360"/>
          <w:tab w:val="left" w:pos="540"/>
        </w:tabs>
        <w:jc w:val="both"/>
        <w:rPr>
          <w:rFonts w:ascii="GHEA Grapalat" w:hAnsi="GHEA Grapalat"/>
          <w:bCs/>
          <w:sz w:val="20"/>
          <w:szCs w:val="20"/>
          <w:lang w:val="pt-BR"/>
        </w:rPr>
      </w:pP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 w:rsidRPr="00445833">
        <w:rPr>
          <w:rFonts w:ascii="GHEA Grapalat" w:hAnsi="GHEA Grapalat" w:cs="Times Armenian"/>
          <w:sz w:val="20"/>
          <w:szCs w:val="20"/>
          <w:lang w:val="pt-BR"/>
        </w:rPr>
        <w:t xml:space="preserve">Նիստին մասնակցում են համայնքի ավագանու </w:t>
      </w:r>
      <w:r>
        <w:rPr>
          <w:rFonts w:ascii="GHEA Grapalat" w:hAnsi="GHEA Grapalat" w:cs="Times Armenian"/>
          <w:sz w:val="20"/>
          <w:szCs w:val="20"/>
          <w:lang w:val="hy-AM"/>
        </w:rPr>
        <w:t>տասնչորս</w:t>
      </w:r>
      <w:r w:rsidRPr="00445833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445833">
        <w:rPr>
          <w:rFonts w:ascii="GHEA Grapalat" w:hAnsi="GHEA Grapalat" w:cs="Times Armenian"/>
          <w:sz w:val="20"/>
          <w:szCs w:val="20"/>
          <w:lang w:val="pt-BR"/>
        </w:rPr>
        <w:t>անդամներ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: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Հա</w:t>
      </w:r>
      <w:r w:rsidRPr="00445833">
        <w:rPr>
          <w:rFonts w:ascii="GHEA Grapalat" w:hAnsi="GHEA Grapalat" w:cs="Sylfaen"/>
          <w:bCs/>
          <w:sz w:val="20"/>
          <w:szCs w:val="20"/>
          <w:lang w:val="hy-AM"/>
        </w:rPr>
        <w:t xml:space="preserve">մայնքի ավագանու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նիստն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իրավազոր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է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,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քանի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որ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նիստին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մասնակցում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են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hy-AM"/>
        </w:rPr>
        <w:t xml:space="preserve">ավագանու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անդամների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կեսից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Cs/>
          <w:sz w:val="20"/>
          <w:szCs w:val="20"/>
          <w:lang w:val="pt-BR"/>
        </w:rPr>
        <w:t>ավելին</w:t>
      </w:r>
      <w:r w:rsidRPr="00445833">
        <w:rPr>
          <w:rFonts w:ascii="GHEA Grapalat" w:hAnsi="GHEA Grapalat" w:cs="Times Armenian"/>
          <w:bCs/>
          <w:sz w:val="20"/>
          <w:szCs w:val="20"/>
          <w:lang w:val="pt-BR"/>
        </w:rPr>
        <w:t>:</w:t>
      </w:r>
    </w:p>
    <w:p w:rsidR="00991F06" w:rsidRPr="00445833" w:rsidRDefault="00991F06" w:rsidP="00991F06">
      <w:pPr>
        <w:tabs>
          <w:tab w:val="left" w:pos="360"/>
          <w:tab w:val="left" w:pos="540"/>
        </w:tabs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445833">
        <w:rPr>
          <w:rFonts w:ascii="GHEA Grapalat" w:hAnsi="GHEA Grapalat" w:cs="Times Armenian"/>
          <w:sz w:val="20"/>
          <w:szCs w:val="20"/>
          <w:lang w:val="pt-BR"/>
        </w:rPr>
        <w:t>Նիստը վարող` համայնքի ղեկավար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Տիգրան Պողոսյան</w:t>
      </w:r>
      <w:r w:rsidRPr="00445833">
        <w:rPr>
          <w:rFonts w:ascii="GHEA Grapalat" w:hAnsi="GHEA Grapalat" w:cs="Times Armenian"/>
          <w:sz w:val="20"/>
          <w:szCs w:val="20"/>
          <w:lang w:val="pt-BR"/>
        </w:rPr>
        <w:t>:</w:t>
      </w:r>
    </w:p>
    <w:p w:rsidR="00991F06" w:rsidRPr="00445833" w:rsidRDefault="00991F06" w:rsidP="00991F06">
      <w:pPr>
        <w:tabs>
          <w:tab w:val="left" w:pos="360"/>
          <w:tab w:val="left" w:pos="540"/>
        </w:tabs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>
        <w:rPr>
          <w:rFonts w:ascii="GHEA Grapalat" w:hAnsi="GHEA Grapalat" w:cs="Times Armenian"/>
          <w:sz w:val="20"/>
          <w:szCs w:val="20"/>
          <w:lang w:val="pt-BR"/>
        </w:rPr>
        <w:t xml:space="preserve">Արձանագրող` </w:t>
      </w:r>
      <w:r>
        <w:rPr>
          <w:rFonts w:ascii="GHEA Grapalat" w:hAnsi="GHEA Grapalat" w:cs="Times Armenian"/>
          <w:sz w:val="20"/>
          <w:szCs w:val="20"/>
          <w:lang w:val="hy-AM"/>
        </w:rPr>
        <w:t>Մարիամ Հովհաննիսյան</w:t>
      </w:r>
      <w:r w:rsidRPr="00445833">
        <w:rPr>
          <w:rFonts w:ascii="GHEA Grapalat" w:hAnsi="GHEA Grapalat" w:cs="Times Armenian"/>
          <w:sz w:val="20"/>
          <w:szCs w:val="20"/>
          <w:lang w:val="pt-BR"/>
        </w:rPr>
        <w:t>:</w:t>
      </w:r>
    </w:p>
    <w:p w:rsidR="00991F06" w:rsidRPr="00445833" w:rsidRDefault="00991F06" w:rsidP="00991F06">
      <w:pPr>
        <w:tabs>
          <w:tab w:val="left" w:pos="360"/>
          <w:tab w:val="left" w:pos="540"/>
        </w:tabs>
        <w:ind w:firstLine="426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445833">
        <w:rPr>
          <w:rFonts w:ascii="GHEA Grapalat" w:hAnsi="GHEA Grapalat" w:cs="Times Armenian"/>
          <w:sz w:val="20"/>
          <w:szCs w:val="20"/>
          <w:lang w:val="pt-BR"/>
        </w:rPr>
        <w:t xml:space="preserve">Համայնքի ավագանու նիստին 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մասնակցում են Գառնիի </w:t>
      </w:r>
      <w:r w:rsidRPr="00445833">
        <w:rPr>
          <w:rFonts w:ascii="GHEA Grapalat" w:hAnsi="GHEA Grapalat" w:cs="Times Armenian"/>
          <w:sz w:val="20"/>
          <w:szCs w:val="20"/>
          <w:lang w:val="hy-AM"/>
        </w:rPr>
        <w:t>համայնքապետարանի աշխատակազմի աշխատակիցներ</w:t>
      </w:r>
      <w:r w:rsidRPr="00445833">
        <w:rPr>
          <w:rFonts w:ascii="GHEA Grapalat" w:hAnsi="GHEA Grapalat" w:cs="Times Armenian"/>
          <w:sz w:val="20"/>
          <w:szCs w:val="20"/>
          <w:lang w:val="pt-BR"/>
        </w:rPr>
        <w:t>:</w:t>
      </w:r>
    </w:p>
    <w:p w:rsidR="00991F06" w:rsidRPr="00445833" w:rsidRDefault="00991F06" w:rsidP="00991F06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proofErr w:type="gramStart"/>
      <w:r w:rsidRPr="00445833">
        <w:rPr>
          <w:rFonts w:ascii="GHEA Grapalat" w:hAnsi="GHEA Grapalat" w:cs="Sylfaen"/>
          <w:sz w:val="20"/>
          <w:szCs w:val="20"/>
          <w:lang w:val="en-US"/>
        </w:rPr>
        <w:t>Հ</w:t>
      </w:r>
      <w:r w:rsidRPr="00445833">
        <w:rPr>
          <w:rFonts w:ascii="GHEA Grapalat" w:hAnsi="GHEA Grapalat" w:cs="Sylfaen"/>
          <w:sz w:val="20"/>
          <w:szCs w:val="20"/>
          <w:lang w:val="hy-AM"/>
        </w:rPr>
        <w:t>ամայնքի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ղեկավար</w:t>
      </w:r>
      <w:r w:rsidRPr="00445833">
        <w:rPr>
          <w:rFonts w:ascii="GHEA Grapalat" w:hAnsi="GHEA Grapalat" w:cs="Sylfaen"/>
          <w:sz w:val="20"/>
          <w:szCs w:val="20"/>
          <w:lang w:val="en-US"/>
        </w:rPr>
        <w:t>ը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ներկայացրեց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նիստի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sz w:val="20"/>
          <w:szCs w:val="20"/>
          <w:lang w:val="hy-AM"/>
        </w:rPr>
        <w:t>օրակարգը</w:t>
      </w:r>
      <w:r w:rsidRPr="00445833">
        <w:rPr>
          <w:rFonts w:ascii="GHEA Grapalat" w:hAnsi="GHEA Grapalat" w:cs="Sylfaen"/>
          <w:sz w:val="20"/>
          <w:szCs w:val="20"/>
          <w:lang w:val="pt-BR"/>
        </w:rPr>
        <w:t>.</w:t>
      </w:r>
      <w:proofErr w:type="gramEnd"/>
    </w:p>
    <w:p w:rsidR="00991F06" w:rsidRPr="00445833" w:rsidRDefault="00991F06" w:rsidP="00991F06">
      <w:pPr>
        <w:tabs>
          <w:tab w:val="left" w:pos="360"/>
          <w:tab w:val="left" w:pos="540"/>
        </w:tabs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991F06" w:rsidRDefault="00991F06" w:rsidP="00991F06">
      <w:pPr>
        <w:tabs>
          <w:tab w:val="left" w:pos="360"/>
          <w:tab w:val="left" w:pos="540"/>
        </w:tabs>
        <w:ind w:firstLine="426"/>
        <w:jc w:val="center"/>
        <w:rPr>
          <w:rFonts w:ascii="GHEA Grapalat" w:hAnsi="GHEA Grapalat" w:cs="Times Armenian"/>
          <w:b/>
          <w:i/>
          <w:sz w:val="20"/>
          <w:szCs w:val="20"/>
          <w:lang w:val="hy-AM"/>
        </w:rPr>
      </w:pPr>
      <w:r w:rsidRPr="00445833">
        <w:rPr>
          <w:rFonts w:ascii="GHEA Grapalat" w:hAnsi="GHEA Grapalat" w:cs="Times Armenian"/>
          <w:b/>
          <w:i/>
          <w:sz w:val="20"/>
          <w:szCs w:val="20"/>
          <w:lang w:val="pt-BR"/>
        </w:rPr>
        <w:t>Օ  Ր  Ա  Կ  Ա  Ր  Գ</w:t>
      </w:r>
    </w:p>
    <w:p w:rsidR="0003616B" w:rsidRPr="0003616B" w:rsidRDefault="0003616B" w:rsidP="0003616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3616B">
        <w:rPr>
          <w:rFonts w:ascii="GHEA Grapalat" w:hAnsi="GHEA Grapalat" w:cs="Times Armenian"/>
          <w:sz w:val="20"/>
          <w:szCs w:val="20"/>
          <w:lang w:val="hy-AM"/>
        </w:rPr>
        <w:t>«Հայաստանի համայնքաների հանրապետական ասոցիացիա» հասարակական կազմակերպությանն անդամակցելու և անդամավճարներ վճարելու մասին</w:t>
      </w:r>
    </w:p>
    <w:p w:rsidR="0003616B" w:rsidRPr="0003616B" w:rsidRDefault="0003616B" w:rsidP="0003616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Հայաստանի Հանրապետության 2022թվականի պետական բյուջեից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սուբվենցիա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ստանալու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նպատակով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Գառնի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համայնքի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ծրագրերի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բյուջետային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ֆինանսավորման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հայտերը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հաստատելու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Pr="0003616B">
        <w:rPr>
          <w:rFonts w:ascii="GHEA Grapalat" w:hAnsi="GHEA Grapalat" w:cs="Times Armenian"/>
          <w:sz w:val="20"/>
          <w:szCs w:val="20"/>
          <w:lang w:val="hy-AM"/>
        </w:rPr>
        <w:t>մասին</w:t>
      </w:r>
      <w:proofErr w:type="spellEnd"/>
      <w:r w:rsidRPr="0003616B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03616B" w:rsidRPr="0003616B" w:rsidRDefault="0003616B" w:rsidP="0003616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3616B">
        <w:rPr>
          <w:rFonts w:ascii="GHEA Grapalat" w:hAnsi="GHEA Grapalat" w:cs="Times Armenian"/>
          <w:sz w:val="20"/>
          <w:szCs w:val="20"/>
          <w:lang w:val="hy-AM"/>
        </w:rPr>
        <w:t>Հայաստանի Հանրապետության տարածքային զարգացման հիմնադրամին համայնքի սոցիալական ներդրումների և տեղական զարգացման ծրագրին մասնակցելու և հայտեր ներկայացնելու նպատակով նախաձեռնող խմբի կազմը հաստատելու մասին:</w:t>
      </w:r>
    </w:p>
    <w:p w:rsidR="0003616B" w:rsidRPr="0003616B" w:rsidRDefault="0003616B" w:rsidP="0003616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3616B">
        <w:rPr>
          <w:rFonts w:ascii="GHEA Grapalat" w:hAnsi="GHEA Grapalat" w:cs="Times Armenian"/>
          <w:sz w:val="20"/>
          <w:szCs w:val="20"/>
          <w:lang w:val="hy-AM"/>
        </w:rPr>
        <w:t>Համայնքային սեփականություն համարվող հողերի օտարման վերաբերյալ</w:t>
      </w:r>
    </w:p>
    <w:p w:rsidR="0003616B" w:rsidRPr="0003616B" w:rsidRDefault="0003616B" w:rsidP="0003616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3616B">
        <w:rPr>
          <w:rFonts w:ascii="GHEA Grapalat" w:hAnsi="GHEA Grapalat" w:cs="Times Armenian"/>
          <w:sz w:val="20"/>
          <w:szCs w:val="20"/>
          <w:lang w:val="hy-AM"/>
        </w:rPr>
        <w:t xml:space="preserve">Գառնի համայնքի համայնքային սեփականության գույքի 2022թվականի գույքագրման փաստաթղթերի հաստատումը: </w:t>
      </w:r>
    </w:p>
    <w:p w:rsidR="0003616B" w:rsidRPr="0003616B" w:rsidRDefault="0003616B" w:rsidP="0003616B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03616B">
        <w:rPr>
          <w:rFonts w:ascii="GHEA Grapalat" w:hAnsi="GHEA Grapalat" w:cs="Times Armenian"/>
          <w:sz w:val="20"/>
          <w:szCs w:val="20"/>
          <w:lang w:val="hy-AM"/>
        </w:rPr>
        <w:t>Հողամասի նպատակային նշանակությունը փոխելու մասին</w:t>
      </w:r>
      <w:r w:rsidR="00FB7EE8">
        <w:rPr>
          <w:rFonts w:ascii="GHEA Grapalat" w:hAnsi="GHEA Grapalat" w:cs="Times Armenian"/>
          <w:sz w:val="20"/>
          <w:szCs w:val="20"/>
          <w:lang w:val="hy-AM"/>
        </w:rPr>
        <w:t>:</w:t>
      </w:r>
    </w:p>
    <w:p w:rsidR="00991F06" w:rsidRDefault="00991F06" w:rsidP="00991F06">
      <w:pPr>
        <w:tabs>
          <w:tab w:val="left" w:pos="360"/>
          <w:tab w:val="left" w:pos="540"/>
        </w:tabs>
        <w:ind w:firstLine="426"/>
        <w:jc w:val="center"/>
        <w:rPr>
          <w:rFonts w:ascii="GHEA Grapalat" w:hAnsi="GHEA Grapalat" w:cs="Times Armenian"/>
          <w:b/>
          <w:i/>
          <w:sz w:val="20"/>
          <w:szCs w:val="20"/>
          <w:lang w:val="hy-AM"/>
        </w:rPr>
      </w:pPr>
    </w:p>
    <w:p w:rsidR="00991F06" w:rsidRPr="002C69D1" w:rsidRDefault="00991F06" w:rsidP="004C2A91">
      <w:pPr>
        <w:pStyle w:val="ListParagraph"/>
        <w:tabs>
          <w:tab w:val="left" w:pos="2796"/>
        </w:tabs>
        <w:ind w:left="502"/>
        <w:jc w:val="both"/>
        <w:rPr>
          <w:rFonts w:ascii="Sylfaen" w:hAnsi="Sylfaen"/>
          <w:lang w:val="af-ZA"/>
        </w:rPr>
      </w:pPr>
      <w:r w:rsidRPr="002C69D1">
        <w:rPr>
          <w:rFonts w:ascii="GHEA Grapalat" w:hAnsi="GHEA Grapalat" w:cs="Sylfaen"/>
          <w:b/>
          <w:i/>
          <w:sz w:val="20"/>
          <w:szCs w:val="20"/>
          <w:lang w:val="pt-BR"/>
        </w:rPr>
        <w:t>1.ԼՍԵՑԻՆ</w:t>
      </w:r>
      <w:r w:rsidRPr="001831D8">
        <w:rPr>
          <w:rFonts w:ascii="GHEA Grapalat" w:hAnsi="GHEA Grapalat" w:cs="Sylfaen"/>
          <w:b/>
          <w:i/>
          <w:sz w:val="20"/>
          <w:szCs w:val="20"/>
          <w:lang w:val="pt-BR"/>
        </w:rPr>
        <w:t xml:space="preserve"> –</w:t>
      </w:r>
      <w:r w:rsidR="00EC0F36" w:rsidRPr="00EC0F36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EC0F36" w:rsidRPr="00EC0F36">
        <w:rPr>
          <w:rFonts w:ascii="GHEA Grapalat" w:hAnsi="GHEA Grapalat" w:cs="Sylfaen"/>
          <w:b/>
          <w:i/>
          <w:sz w:val="20"/>
          <w:szCs w:val="20"/>
          <w:lang w:val="pt-BR"/>
        </w:rPr>
        <w:t>Հայաստանի համայնքաների հանրապետական ասոցիացիա» հասարակական կազմակերպությանն անդամակցելու և անդամավճարներ վճարելու մասին</w:t>
      </w:r>
      <w:r w:rsidRPr="002C69D1">
        <w:rPr>
          <w:rFonts w:ascii="GHEA Grapalat" w:hAnsi="GHEA Grapalat" w:cs="Sylfaen"/>
          <w:b/>
          <w:i/>
          <w:sz w:val="20"/>
          <w:szCs w:val="20"/>
          <w:lang w:val="pt-BR"/>
        </w:rPr>
        <w:t>: (Զեկուցող`</w:t>
      </w:r>
      <w:r w:rsidRPr="002C69D1">
        <w:rPr>
          <w:rFonts w:ascii="GHEA Grapalat" w:hAnsi="GHEA Grapalat" w:cs="Sylfaen"/>
          <w:b/>
          <w:i/>
          <w:sz w:val="20"/>
          <w:szCs w:val="20"/>
          <w:lang w:val="hy-AM"/>
        </w:rPr>
        <w:t>Լիպարիտ Թադևոսյան</w:t>
      </w:r>
      <w:r w:rsidRPr="002C69D1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991F06" w:rsidRPr="00445833" w:rsidRDefault="00991F06" w:rsidP="00991F06">
      <w:pPr>
        <w:tabs>
          <w:tab w:val="left" w:pos="284"/>
          <w:tab w:val="left" w:pos="5925"/>
        </w:tabs>
        <w:autoSpaceDE w:val="0"/>
        <w:autoSpaceDN w:val="0"/>
        <w:adjustRightInd w:val="0"/>
        <w:ind w:firstLine="426"/>
        <w:rPr>
          <w:rFonts w:ascii="GHEA Grapalat" w:hAnsi="GHEA Grapalat" w:cs="Sylfaen"/>
          <w:b/>
          <w:i/>
          <w:sz w:val="20"/>
          <w:szCs w:val="20"/>
          <w:lang w:val="pt-BR"/>
        </w:rPr>
      </w:pPr>
      <w:r>
        <w:rPr>
          <w:rFonts w:ascii="GHEA Grapalat" w:hAnsi="GHEA Grapalat" w:cs="Sylfaen"/>
          <w:b/>
          <w:i/>
          <w:sz w:val="20"/>
          <w:szCs w:val="20"/>
          <w:lang w:val="pt-BR"/>
        </w:rPr>
        <w:tab/>
      </w:r>
    </w:p>
    <w:p w:rsidR="00991F06" w:rsidRPr="0034410F" w:rsidRDefault="00991F06" w:rsidP="00991F06">
      <w:pPr>
        <w:tabs>
          <w:tab w:val="left" w:pos="360"/>
          <w:tab w:val="left" w:pos="540"/>
        </w:tabs>
        <w:ind w:left="284"/>
        <w:jc w:val="both"/>
        <w:rPr>
          <w:rFonts w:ascii="GHEA Grapalat" w:hAnsi="GHEA Grapalat" w:cs="Times Armenian"/>
          <w:bCs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1831D8">
        <w:rPr>
          <w:rFonts w:ascii="GHEA Grapalat" w:hAnsi="GHEA Grapalat" w:cs="Sylfaen"/>
          <w:sz w:val="20"/>
          <w:szCs w:val="20"/>
          <w:lang w:val="hy-AM"/>
        </w:rPr>
        <w:t>ՈՐՈՇՎԵՑ</w:t>
      </w:r>
      <w:r w:rsidR="00DA16AE">
        <w:rPr>
          <w:rFonts w:ascii="GHEA Grapalat" w:hAnsi="GHEA Grapalat" w:cs="Sylfaen"/>
          <w:sz w:val="20"/>
          <w:szCs w:val="20"/>
          <w:lang w:val="hy-AM"/>
        </w:rPr>
        <w:t>-</w:t>
      </w:r>
      <w:r w:rsidR="00DA16AE" w:rsidRPr="00DA16AE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A16AE" w:rsidRPr="0003616B">
        <w:rPr>
          <w:rFonts w:ascii="GHEA Grapalat" w:hAnsi="GHEA Grapalat" w:cs="Times Armenian"/>
          <w:sz w:val="20"/>
          <w:szCs w:val="20"/>
          <w:lang w:val="hy-AM"/>
        </w:rPr>
        <w:t>Հայաստանի համայնքաների հանրապետական ասոցիացիա» հասարակական կազմակերպությանն անդամակցելու և անդամավճարներ վճարելու մասին</w:t>
      </w:r>
      <w:r w:rsidRPr="001831D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  <w:lang w:val="hy-AM"/>
        </w:rPr>
        <w:t>որոշումը:</w:t>
      </w:r>
    </w:p>
    <w:p w:rsidR="00991F06" w:rsidRPr="001831D8" w:rsidRDefault="00991F06" w:rsidP="00991F06">
      <w:pPr>
        <w:tabs>
          <w:tab w:val="left" w:pos="360"/>
          <w:tab w:val="left" w:pos="540"/>
          <w:tab w:val="left" w:pos="709"/>
          <w:tab w:val="left" w:pos="851"/>
        </w:tabs>
        <w:ind w:firstLine="426"/>
        <w:jc w:val="both"/>
        <w:rPr>
          <w:rFonts w:ascii="GHEA Grapalat" w:hAnsi="GHEA Grapalat" w:cs="Sylfaen"/>
          <w:sz w:val="20"/>
          <w:szCs w:val="20"/>
          <w:lang w:val="pt-BR"/>
        </w:rPr>
      </w:pPr>
    </w:p>
    <w:p w:rsidR="00991F06" w:rsidRDefault="00991F06" w:rsidP="00991F06">
      <w:pPr>
        <w:pStyle w:val="NormalWeb"/>
        <w:tabs>
          <w:tab w:val="left" w:pos="0"/>
          <w:tab w:val="left" w:pos="709"/>
        </w:tabs>
        <w:spacing w:before="0" w:beforeAutospacing="0" w:after="0" w:afterAutospacing="0"/>
        <w:ind w:firstLine="426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3E4FD8" w:rsidRPr="00445833" w:rsidRDefault="003E4FD8" w:rsidP="00991F06">
      <w:pPr>
        <w:pStyle w:val="NormalWeb"/>
        <w:tabs>
          <w:tab w:val="left" w:pos="0"/>
          <w:tab w:val="left" w:pos="709"/>
        </w:tabs>
        <w:spacing w:before="0" w:beforeAutospacing="0" w:after="0" w:afterAutospacing="0"/>
        <w:ind w:firstLine="426"/>
        <w:jc w:val="both"/>
        <w:rPr>
          <w:rStyle w:val="Strong"/>
          <w:rFonts w:ascii="GHEA Grapalat" w:hAnsi="GHEA Grapalat"/>
          <w:b w:val="0"/>
          <w:lang w:val="hy-AM"/>
        </w:rPr>
      </w:pPr>
    </w:p>
    <w:p w:rsidR="00991F06" w:rsidRPr="00445833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445833">
        <w:rPr>
          <w:rFonts w:ascii="GHEA Grapalat" w:hAnsi="GHEA Grapalat" w:cs="Sylfaen"/>
          <w:sz w:val="20"/>
          <w:szCs w:val="20"/>
          <w:lang w:val="hy-AM"/>
        </w:rPr>
        <w:lastRenderedPageBreak/>
        <w:t>ՔՎԵԱՐԿՈՒԹՅՈՒՆ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կողմ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="00DA16AE">
        <w:rPr>
          <w:rFonts w:ascii="GHEA Grapalat" w:hAnsi="GHEA Grapalat" w:cs="Sylfaen"/>
          <w:sz w:val="20"/>
          <w:szCs w:val="20"/>
          <w:lang w:val="hy-AM"/>
        </w:rPr>
        <w:t>14</w:t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</w:p>
    <w:p w:rsidR="00991F06" w:rsidRPr="00445833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 w:rsidRPr="00B066C4">
        <w:rPr>
          <w:rFonts w:ascii="GHEA Grapalat" w:hAnsi="GHEA Grapalat" w:cs="Sylfaen"/>
          <w:sz w:val="20"/>
          <w:szCs w:val="20"/>
          <w:lang w:val="hy-AM"/>
        </w:rPr>
        <w:tab/>
      </w:r>
      <w:r w:rsidRPr="00B066C4">
        <w:rPr>
          <w:rFonts w:ascii="GHEA Grapalat" w:hAnsi="GHEA Grapalat" w:cs="Sylfaen"/>
          <w:sz w:val="20"/>
          <w:szCs w:val="20"/>
          <w:lang w:val="hy-AM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դեմ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991F06" w:rsidRPr="00445833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 w:rsidRPr="00B066C4">
        <w:rPr>
          <w:rFonts w:ascii="GHEA Grapalat" w:hAnsi="GHEA Grapalat" w:cs="Sylfaen"/>
          <w:sz w:val="20"/>
          <w:szCs w:val="20"/>
          <w:lang w:val="hy-AM"/>
        </w:rPr>
        <w:tab/>
      </w:r>
      <w:r w:rsidRPr="00B066C4">
        <w:rPr>
          <w:rFonts w:ascii="GHEA Grapalat" w:hAnsi="GHEA Grapalat" w:cs="Sylfaen"/>
          <w:sz w:val="20"/>
          <w:szCs w:val="20"/>
          <w:lang w:val="hy-AM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991F06" w:rsidRPr="00445833" w:rsidRDefault="00991F06" w:rsidP="00991F06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44583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991F06" w:rsidRPr="00445833" w:rsidRDefault="00991F06" w:rsidP="00991F06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sz w:val="16"/>
          <w:szCs w:val="16"/>
          <w:lang w:val="pt-BR"/>
        </w:rPr>
      </w:pPr>
    </w:p>
    <w:p w:rsidR="00991F06" w:rsidRPr="003E4FD8" w:rsidRDefault="00991F06" w:rsidP="003E4FD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3E4FD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2.  ԼՍԵՑԻՆ:</w:t>
      </w:r>
      <w:r w:rsidR="003E4FD8" w:rsidRPr="003E4FD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3E4FD8" w:rsidRPr="003E4FD8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 Հանրապետության 2022թվականի պետական բյուջեից սուբվենցիա ստանալու նպատակով Գառնի համայնքի ծրագրերի բյուջետային ֆինանսավորման հայտերը հաստատելու մասին</w:t>
      </w:r>
      <w:r w:rsidRPr="008515EC">
        <w:rPr>
          <w:rFonts w:ascii="GHEA Grapalat" w:hAnsi="GHEA Grapalat" w:cs="Sylfaen"/>
          <w:b/>
          <w:i/>
          <w:sz w:val="20"/>
          <w:szCs w:val="20"/>
          <w:lang w:val="hy-AM"/>
        </w:rPr>
        <w:t>:</w:t>
      </w:r>
      <w:r w:rsidRPr="000D4435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Pr="000D4435">
        <w:rPr>
          <w:rFonts w:ascii="GHEA Grapalat" w:hAnsi="GHEA Grapalat" w:cs="Sylfaen"/>
          <w:b/>
          <w:i/>
          <w:sz w:val="20"/>
          <w:szCs w:val="20"/>
          <w:lang w:val="pt-BR"/>
        </w:rPr>
        <w:t>(Զեկուցող`</w:t>
      </w:r>
      <w:r w:rsidRPr="000D4435">
        <w:rPr>
          <w:rFonts w:ascii="GHEA Grapalat" w:hAnsi="GHEA Grapalat" w:cs="Sylfaen"/>
          <w:b/>
          <w:i/>
          <w:sz w:val="20"/>
          <w:szCs w:val="20"/>
          <w:lang w:val="hy-AM"/>
        </w:rPr>
        <w:t>Լիպարիտ Թադևոսյան</w:t>
      </w:r>
      <w:r w:rsidRPr="000D4435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991F06" w:rsidRPr="006A7427" w:rsidRDefault="00991F06" w:rsidP="00991F06">
      <w:pPr>
        <w:tabs>
          <w:tab w:val="left" w:pos="284"/>
        </w:tabs>
        <w:ind w:left="1276"/>
        <w:rPr>
          <w:rFonts w:ascii="GHEA Grapalat" w:hAnsi="GHEA Grapalat" w:cs="Sylfaen"/>
          <w:sz w:val="20"/>
          <w:szCs w:val="20"/>
          <w:lang w:val="pt-BR"/>
        </w:rPr>
      </w:pPr>
    </w:p>
    <w:p w:rsidR="00991F06" w:rsidRDefault="003E4FD8" w:rsidP="003E4FD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991F06" w:rsidRPr="003E4FD8">
        <w:rPr>
          <w:rFonts w:ascii="GHEA Grapalat" w:hAnsi="GHEA Grapalat" w:cs="Sylfaen"/>
          <w:sz w:val="20"/>
          <w:szCs w:val="20"/>
          <w:lang w:val="pt-BR"/>
        </w:rPr>
        <w:t>ՈՐՈՇՎԵՑ –</w:t>
      </w:r>
      <w:r w:rsidRPr="003E4FD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E4FD8">
        <w:rPr>
          <w:rFonts w:ascii="GHEA Grapalat" w:hAnsi="GHEA Grapalat" w:cs="Times Armenian"/>
          <w:sz w:val="20"/>
          <w:szCs w:val="20"/>
          <w:lang w:val="hy-AM"/>
        </w:rPr>
        <w:t>Հայաստանի Հանրապետության 2022թվականի պետական բյուջեից սուբվենցիա ստանալու նպատակով Գառնի համայնքի ծրագրերի բյուջետային ֆինանսավորման հայտերը հաստատելու մասին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991F06">
        <w:rPr>
          <w:rFonts w:ascii="GHEA Grapalat" w:hAnsi="GHEA Grapalat" w:cs="Sylfaen"/>
          <w:sz w:val="20"/>
          <w:szCs w:val="20"/>
          <w:lang w:val="hy-AM"/>
        </w:rPr>
        <w:t>որոշումը:</w:t>
      </w:r>
    </w:p>
    <w:p w:rsidR="00806E13" w:rsidRPr="003E4FD8" w:rsidRDefault="00806E13" w:rsidP="003E4FD8">
      <w:p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Սույն որոշումն ուժի մեջ է մտնում ընդունմանը հաջորդող օրվանից:</w:t>
      </w:r>
    </w:p>
    <w:p w:rsidR="00991F06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991F06" w:rsidRPr="00445833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445833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կողմ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="003E4FD8">
        <w:rPr>
          <w:rFonts w:ascii="GHEA Grapalat" w:hAnsi="GHEA Grapalat" w:cs="Sylfaen"/>
          <w:sz w:val="20"/>
          <w:szCs w:val="20"/>
          <w:lang w:val="hy-AM"/>
        </w:rPr>
        <w:t>14</w:t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</w:p>
    <w:p w:rsidR="00991F06" w:rsidRPr="00445833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դեմ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991F06" w:rsidRPr="00445833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991F06" w:rsidRPr="00445833" w:rsidRDefault="00991F06" w:rsidP="00991F06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44583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991F06" w:rsidRPr="00445833" w:rsidRDefault="00991F06" w:rsidP="00991F06">
      <w:pPr>
        <w:tabs>
          <w:tab w:val="left" w:pos="0"/>
          <w:tab w:val="left" w:pos="284"/>
          <w:tab w:val="left" w:pos="426"/>
        </w:tabs>
        <w:ind w:left="1276"/>
        <w:rPr>
          <w:rFonts w:ascii="GHEA Grapalat" w:hAnsi="GHEA Grapalat" w:cs="Sylfaen"/>
          <w:b/>
          <w:i/>
          <w:sz w:val="16"/>
          <w:szCs w:val="16"/>
          <w:lang w:val="pt-BR"/>
        </w:rPr>
      </w:pPr>
    </w:p>
    <w:p w:rsidR="00991F06" w:rsidRPr="002646E8" w:rsidRDefault="00991F06" w:rsidP="002646E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</w:pPr>
      <w:r w:rsidRPr="002646E8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3.ԼՍԵՑԻՆ:</w:t>
      </w:r>
      <w:r w:rsidR="002646E8" w:rsidRPr="002646E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2646E8" w:rsidRPr="002646E8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Հայաստանի Հանրապետության տարածքային զարգացման հիմնադրամին համայնքի սոցիալական ներդրումների և տեղական զարգացման ծրագրին մասնակցելու և հայտեր ներկայացնելու նպատակով նախաձեռնող խմբի կազմը հաստատելու մասին:</w:t>
      </w:r>
      <w:r w:rsidR="002646E8" w:rsidRPr="009979C0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9979C0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(Զեկուցող</w:t>
      </w:r>
      <w:r w:rsidRPr="002646E8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`</w:t>
      </w:r>
      <w:r w:rsidRPr="00B0004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Լիպարիտ Թադևոսյան</w:t>
      </w:r>
      <w:r w:rsidRPr="002646E8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):</w:t>
      </w:r>
    </w:p>
    <w:p w:rsidR="00991F06" w:rsidRPr="002646E8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</w:pPr>
    </w:p>
    <w:p w:rsidR="001066A4" w:rsidRDefault="00991F06" w:rsidP="001066A4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Times Armenian"/>
          <w:bCs/>
          <w:sz w:val="20"/>
          <w:szCs w:val="20"/>
          <w:lang w:val="hy-AM"/>
        </w:rPr>
      </w:pPr>
      <w:r w:rsidRPr="00F360FE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>ՈՐՈՇՎԵՑ-</w:t>
      </w:r>
      <w:r w:rsidRPr="00F360FE">
        <w:rPr>
          <w:rFonts w:ascii="GHEA Grapalat" w:hAnsi="GHEA Grapalat" w:cs="Times Armenian"/>
          <w:bCs/>
          <w:sz w:val="20"/>
          <w:szCs w:val="20"/>
          <w:lang w:val="hy-AM"/>
        </w:rPr>
        <w:t xml:space="preserve"> </w:t>
      </w:r>
      <w:r w:rsidR="00F360FE" w:rsidRPr="00F360FE">
        <w:rPr>
          <w:rFonts w:ascii="GHEA Grapalat" w:hAnsi="GHEA Grapalat" w:cs="Times Armenian"/>
          <w:sz w:val="20"/>
          <w:szCs w:val="20"/>
          <w:lang w:val="hy-AM"/>
        </w:rPr>
        <w:t>Հայաստանի Հանրապետության տարածքային զարգացման հիմնադրամին համայնքի սոցիալական ներդրումների և տեղական զարգացման ծրագրին մասնակցելու և հայտեր ներկայացնելու նպատակով նախաձեռ</w:t>
      </w:r>
      <w:r w:rsidR="00F360FE">
        <w:rPr>
          <w:rFonts w:ascii="GHEA Grapalat" w:hAnsi="GHEA Grapalat" w:cs="Times Armenian"/>
          <w:sz w:val="20"/>
          <w:szCs w:val="20"/>
          <w:lang w:val="hy-AM"/>
        </w:rPr>
        <w:t xml:space="preserve">նող խմբի կազմը հաստատելու մասին </w:t>
      </w:r>
      <w:r>
        <w:rPr>
          <w:rFonts w:ascii="GHEA Grapalat" w:hAnsi="GHEA Grapalat" w:cs="Times Armenian"/>
          <w:bCs/>
          <w:sz w:val="20"/>
          <w:szCs w:val="20"/>
          <w:lang w:val="hy-AM"/>
        </w:rPr>
        <w:t>որոշումը:</w:t>
      </w:r>
    </w:p>
    <w:p w:rsidR="001066A4" w:rsidRDefault="001066A4" w:rsidP="001066A4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1066A4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ԱՐՏԱՀԱՅՏՎԵՑ – Համայնքի ավագանու անդամ 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Արամ Խաչատրյանը, թե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որն է  այդ տեխնիկան, որը պետք է  ձեռք բերել:</w:t>
      </w:r>
    </w:p>
    <w:p w:rsidR="001066A4" w:rsidRPr="001066A4" w:rsidRDefault="001066A4" w:rsidP="001066A4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053908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Հարցի վերաբերյալ պարզաբանումներ ներկայացրեց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Գառնիի համայնքապետարանի առաջատար մասնագետ Արտակ Նազարյանը՝ թվարկելով ձեռք բերվող տեխնիկայի անուններն:</w:t>
      </w:r>
    </w:p>
    <w:p w:rsidR="00991F06" w:rsidRPr="001066A4" w:rsidRDefault="00991F06" w:rsidP="00F360FE">
      <w:p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pt-BR"/>
        </w:rPr>
      </w:pPr>
    </w:p>
    <w:p w:rsidR="00806E13" w:rsidRPr="003E4FD8" w:rsidRDefault="00991F06" w:rsidP="00806E13">
      <w:pPr>
        <w:tabs>
          <w:tab w:val="left" w:pos="360"/>
          <w:tab w:val="left" w:pos="54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806E13">
        <w:rPr>
          <w:rFonts w:ascii="GHEA Grapalat" w:hAnsi="GHEA Grapalat" w:cs="Sylfaen"/>
          <w:sz w:val="20"/>
          <w:szCs w:val="20"/>
          <w:lang w:val="hy-AM"/>
        </w:rPr>
        <w:t>Սույն որոշու</w:t>
      </w:r>
      <w:r w:rsidR="00806E13">
        <w:rPr>
          <w:rFonts w:ascii="GHEA Grapalat" w:hAnsi="GHEA Grapalat" w:cs="Sylfaen"/>
          <w:sz w:val="20"/>
          <w:szCs w:val="20"/>
          <w:lang w:val="hy-AM"/>
        </w:rPr>
        <w:t>մն ուժի մեջ է մտնում ընդունման պահից:</w:t>
      </w:r>
    </w:p>
    <w:p w:rsidR="00991F06" w:rsidRPr="00B00049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991F06" w:rsidRPr="00B00049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991F06" w:rsidRPr="00B00049" w:rsidRDefault="00991F06" w:rsidP="00991F06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Times Armenian"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ՔՎԵԱՐԿՈՒԹՅՈՒՆ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– 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կողմ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– </w:t>
      </w:r>
      <w:r w:rsidR="002646E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14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</w:p>
    <w:p w:rsidR="00991F06" w:rsidRPr="00B00049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դեմ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- 0</w:t>
      </w:r>
    </w:p>
    <w:p w:rsidR="00991F06" w:rsidRPr="00B00049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ձեռնպահ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– 0</w:t>
      </w:r>
    </w:p>
    <w:p w:rsidR="00991F06" w:rsidRPr="00B00049" w:rsidRDefault="00991F06" w:rsidP="00991F06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Որոշումն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  <w:t xml:space="preserve"> 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ընդունվեց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  <w:t xml:space="preserve"> 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միաձայն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  <w:t>:</w:t>
      </w:r>
    </w:p>
    <w:p w:rsidR="00991F06" w:rsidRDefault="00991F06" w:rsidP="00991F06">
      <w:pPr>
        <w:tabs>
          <w:tab w:val="left" w:pos="0"/>
          <w:tab w:val="left" w:pos="284"/>
          <w:tab w:val="left" w:pos="426"/>
        </w:tabs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91F06" w:rsidRPr="00C67F7E" w:rsidRDefault="00991F06" w:rsidP="00991F06">
      <w:pPr>
        <w:tabs>
          <w:tab w:val="left" w:pos="0"/>
          <w:tab w:val="left" w:pos="284"/>
          <w:tab w:val="left" w:pos="426"/>
        </w:tabs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91F06" w:rsidRPr="00FD6571" w:rsidRDefault="00991F06" w:rsidP="00F65E5D">
      <w:pPr>
        <w:pStyle w:val="ListParagraph"/>
        <w:tabs>
          <w:tab w:val="left" w:pos="2796"/>
        </w:tabs>
        <w:ind w:left="0"/>
        <w:jc w:val="both"/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 w:eastAsia="ru-RU"/>
        </w:rPr>
      </w:pPr>
      <w:r w:rsidRPr="00045242">
        <w:rPr>
          <w:rFonts w:ascii="GHEA Grapalat" w:hAnsi="GHEA Grapalat" w:cs="Sylfaen"/>
          <w:b/>
          <w:i/>
          <w:sz w:val="20"/>
          <w:szCs w:val="20"/>
          <w:lang w:val="hy-AM"/>
        </w:rPr>
        <w:t>4.ԼՍԵՑԻՆ –</w:t>
      </w:r>
      <w:r w:rsidR="00FD6571" w:rsidRPr="00FD6571">
        <w:rPr>
          <w:rFonts w:ascii="Sylfaen" w:hAnsi="Sylfaen"/>
          <w:lang w:val="af-ZA"/>
        </w:rPr>
        <w:t xml:space="preserve"> </w:t>
      </w:r>
      <w:r w:rsidR="00FD6571" w:rsidRPr="00FD6571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 w:eastAsia="ru-RU"/>
        </w:rPr>
        <w:t>Կոտայքի մարզի Գառնի համայնքի սեփականություն համա</w:t>
      </w:r>
      <w:r w:rsidR="00FD6571"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 w:eastAsia="ru-RU"/>
        </w:rPr>
        <w:t>րվող գույքն օտարելու վերաբերյալ</w:t>
      </w:r>
      <w:r w:rsidRPr="00FD6571">
        <w:rPr>
          <w:rFonts w:ascii="GHEA Grapalat" w:hAnsi="GHEA Grapalat" w:cs="Sylfaen"/>
          <w:b/>
          <w:i/>
          <w:sz w:val="20"/>
          <w:szCs w:val="20"/>
          <w:lang w:val="hy-AM"/>
        </w:rPr>
        <w:t>:</w:t>
      </w:r>
      <w:r w:rsidRPr="00FD6571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(Զեկուցող`Լիպարիտ Թադևոսյան):</w:t>
      </w:r>
    </w:p>
    <w:p w:rsidR="00991F06" w:rsidRPr="0090035B" w:rsidRDefault="00991F06" w:rsidP="00991F06">
      <w:pPr>
        <w:tabs>
          <w:tab w:val="left" w:pos="426"/>
          <w:tab w:val="left" w:pos="709"/>
          <w:tab w:val="left" w:pos="851"/>
          <w:tab w:val="left" w:pos="1985"/>
        </w:tabs>
        <w:autoSpaceDE w:val="0"/>
        <w:autoSpaceDN w:val="0"/>
        <w:adjustRightInd w:val="0"/>
        <w:ind w:firstLine="426"/>
        <w:jc w:val="both"/>
        <w:rPr>
          <w:rFonts w:ascii="GHEA Grapalat" w:hAnsi="GHEA Grapalat" w:cs="Sylfaen"/>
          <w:color w:val="FF0000"/>
          <w:sz w:val="20"/>
          <w:szCs w:val="20"/>
          <w:lang w:val="hy-AM"/>
        </w:rPr>
      </w:pPr>
    </w:p>
    <w:p w:rsidR="00F561CB" w:rsidRDefault="00991F06" w:rsidP="00F561CB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FD657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ՈՐՈՇՎԵՑ –</w:t>
      </w:r>
      <w:r w:rsidR="00FD6571" w:rsidRPr="00FD6571">
        <w:rPr>
          <w:rFonts w:ascii="Sylfaen" w:hAnsi="Sylfaen"/>
          <w:lang w:val="af-ZA"/>
        </w:rPr>
        <w:t xml:space="preserve"> </w:t>
      </w:r>
      <w:r w:rsidR="00FD6571" w:rsidRPr="00FD657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Կոտայքի մարզի Գառնի համայնքի սեփականություն համա</w:t>
      </w:r>
      <w:r w:rsidR="00FD657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րվող գույքն օտարելու վերաբերյալ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որոշումը:</w:t>
      </w:r>
      <w:r w:rsidR="00F561CB" w:rsidRPr="001066A4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</w:p>
    <w:p w:rsidR="00F561CB" w:rsidRDefault="00F561CB" w:rsidP="00F561CB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ԱՐՏԱՀԱՅՏՎԵՑ – Համայնքի ավագանու անդամ 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Արամ Խաչատրյանը, թե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որտեղ են այդ հողերը:</w:t>
      </w:r>
    </w:p>
    <w:p w:rsidR="00F561CB" w:rsidRPr="003879A7" w:rsidRDefault="00F561CB" w:rsidP="008E1262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053908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Հարցի վերաբերյալ պարզաբանումներ ներկայացրեց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Գառնիի համայնքի ղեկավարի առաջին տեղակալ Կարեն Գաբրիելյանը՝ թվարկելով համայնքային սեփականության</w:t>
      </w:r>
      <w:r w:rsidR="00C9076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հողերից հրապակային սակարկման միջոցով օտարվող հողակտորների և մեկնարկային գնի ցանկը:</w:t>
      </w:r>
    </w:p>
    <w:p w:rsidR="00991F06" w:rsidRPr="003F2B87" w:rsidRDefault="00AA64BC" w:rsidP="00991F06">
      <w:pPr>
        <w:tabs>
          <w:tab w:val="left" w:pos="0"/>
          <w:tab w:val="center" w:pos="284"/>
          <w:tab w:val="left" w:pos="426"/>
          <w:tab w:val="center" w:pos="567"/>
          <w:tab w:val="left" w:pos="709"/>
          <w:tab w:val="left" w:pos="851"/>
        </w:tabs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</w:t>
      </w:r>
      <w:r w:rsidR="00991F06" w:rsidRPr="003F2B87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Սույն </w:t>
      </w:r>
      <w:r w:rsidR="00991F06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որոշումն ուժի մեջ է մտնում </w:t>
      </w:r>
      <w:r w:rsidR="00991F0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ընդունմանը </w:t>
      </w:r>
      <w:r w:rsidR="00991F06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991F06" w:rsidRPr="003F2B87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հաջորդող օրվանից:</w:t>
      </w:r>
    </w:p>
    <w:p w:rsidR="00991F06" w:rsidRDefault="00991F06" w:rsidP="00991F06">
      <w:pPr>
        <w:tabs>
          <w:tab w:val="left" w:pos="0"/>
          <w:tab w:val="center" w:pos="284"/>
          <w:tab w:val="left" w:pos="426"/>
          <w:tab w:val="center" w:pos="567"/>
          <w:tab w:val="left" w:pos="709"/>
          <w:tab w:val="left" w:pos="851"/>
        </w:tabs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991F06" w:rsidRDefault="00991F06" w:rsidP="00991F06">
      <w:pPr>
        <w:tabs>
          <w:tab w:val="left" w:pos="0"/>
          <w:tab w:val="center" w:pos="284"/>
          <w:tab w:val="left" w:pos="426"/>
          <w:tab w:val="center" w:pos="567"/>
          <w:tab w:val="left" w:pos="709"/>
          <w:tab w:val="left" w:pos="851"/>
        </w:tabs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991F06" w:rsidRDefault="00991F06" w:rsidP="00991F06">
      <w:pPr>
        <w:tabs>
          <w:tab w:val="left" w:pos="0"/>
          <w:tab w:val="center" w:pos="284"/>
          <w:tab w:val="left" w:pos="426"/>
          <w:tab w:val="center" w:pos="567"/>
          <w:tab w:val="left" w:pos="709"/>
          <w:tab w:val="left" w:pos="851"/>
        </w:tabs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991F06" w:rsidRPr="00FD6571" w:rsidRDefault="00991F06" w:rsidP="00991F06">
      <w:pPr>
        <w:tabs>
          <w:tab w:val="left" w:pos="0"/>
          <w:tab w:val="center" w:pos="284"/>
          <w:tab w:val="left" w:pos="426"/>
          <w:tab w:val="center" w:pos="567"/>
          <w:tab w:val="left" w:pos="709"/>
          <w:tab w:val="left" w:pos="851"/>
        </w:tabs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3F2B87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>ՔՎԵԱՐԿՈՒԹՅՈՒՆ –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</w:t>
      </w:r>
      <w:r w:rsidR="00FD6571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FD6571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  <w:t>կողմ – 1</w:t>
      </w:r>
      <w:r w:rsidR="00071AE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4</w:t>
      </w:r>
    </w:p>
    <w:p w:rsidR="00991F06" w:rsidRPr="00445833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դեմ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- 0</w:t>
      </w:r>
    </w:p>
    <w:p w:rsidR="00991F06" w:rsidRPr="00445833" w:rsidRDefault="00991F06" w:rsidP="00991F06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</w:t>
      </w:r>
      <w:r w:rsidRPr="0044583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991F06" w:rsidRPr="00445833" w:rsidRDefault="00991F06" w:rsidP="00991F06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44583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միաձայն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>:</w:t>
      </w:r>
    </w:p>
    <w:p w:rsidR="00991F06" w:rsidRPr="0090035B" w:rsidRDefault="00991F06" w:rsidP="00991F06">
      <w:pPr>
        <w:tabs>
          <w:tab w:val="left" w:pos="0"/>
        </w:tabs>
        <w:jc w:val="center"/>
        <w:rPr>
          <w:rFonts w:ascii="GHEA Grapalat" w:hAnsi="GHEA Grapalat" w:cs="Sylfaen"/>
          <w:b/>
          <w:i/>
          <w:color w:val="FF0000"/>
          <w:sz w:val="20"/>
          <w:szCs w:val="20"/>
          <w:lang w:val="pt-BR"/>
        </w:rPr>
      </w:pPr>
    </w:p>
    <w:p w:rsidR="00991F06" w:rsidRDefault="00991F06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991F06" w:rsidRDefault="00991F06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894EE7" w:rsidRPr="000D4435" w:rsidRDefault="00F65E5D" w:rsidP="00F65E5D">
      <w:pPr>
        <w:tabs>
          <w:tab w:val="left" w:pos="3944"/>
        </w:tabs>
        <w:ind w:right="-404" w:hanging="360"/>
        <w:rPr>
          <w:rFonts w:ascii="GHEA Grapalat" w:hAnsi="GHEA Grapalat" w:cs="Sylfaen"/>
          <w:b/>
          <w:i/>
          <w:sz w:val="20"/>
          <w:szCs w:val="20"/>
          <w:lang w:val="pt-BR"/>
        </w:rPr>
      </w:pP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   5.</w:t>
      </w:r>
      <w:r w:rsidR="00894EE7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</w:t>
      </w:r>
      <w:r w:rsidR="00894EE7" w:rsidRPr="000D4435">
        <w:rPr>
          <w:rFonts w:ascii="GHEA Grapalat" w:hAnsi="GHEA Grapalat" w:cs="Sylfaen"/>
          <w:b/>
          <w:i/>
          <w:sz w:val="20"/>
          <w:szCs w:val="20"/>
          <w:lang w:val="hy-AM"/>
        </w:rPr>
        <w:t>ԼՍԵՑԻՆ:</w:t>
      </w:r>
      <w:r w:rsidR="00DD57EC" w:rsidRPr="00DD57EC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D57EC" w:rsidRPr="00DD57EC">
        <w:rPr>
          <w:rFonts w:ascii="GHEA Grapalat" w:hAnsi="GHEA Grapalat" w:cs="Sylfaen"/>
          <w:b/>
          <w:i/>
          <w:sz w:val="20"/>
          <w:szCs w:val="20"/>
          <w:lang w:val="pt-BR"/>
        </w:rPr>
        <w:t>Գառնի համայնքի համայնքային սեփականության գույքի 2022թվականի գու</w:t>
      </w:r>
      <w:r w:rsidR="00642A24">
        <w:rPr>
          <w:rFonts w:ascii="GHEA Grapalat" w:hAnsi="GHEA Grapalat" w:cs="Sylfaen"/>
          <w:b/>
          <w:i/>
          <w:sz w:val="20"/>
          <w:szCs w:val="20"/>
          <w:lang w:val="pt-BR"/>
        </w:rPr>
        <w:t>յքագրման փաստաթղթերի հաստատումը</w:t>
      </w:r>
      <w:r w:rsidR="00894EE7" w:rsidRPr="00DD57EC">
        <w:rPr>
          <w:rFonts w:ascii="GHEA Grapalat" w:hAnsi="GHEA Grapalat" w:cs="Sylfaen"/>
          <w:b/>
          <w:i/>
          <w:sz w:val="20"/>
          <w:szCs w:val="20"/>
          <w:lang w:val="pt-BR"/>
        </w:rPr>
        <w:t>:</w:t>
      </w:r>
      <w:r w:rsidR="00894EE7" w:rsidRPr="000D4435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894EE7" w:rsidRPr="000D4435">
        <w:rPr>
          <w:rFonts w:ascii="GHEA Grapalat" w:hAnsi="GHEA Grapalat" w:cs="Sylfaen"/>
          <w:b/>
          <w:i/>
          <w:sz w:val="20"/>
          <w:szCs w:val="20"/>
          <w:lang w:val="pt-BR"/>
        </w:rPr>
        <w:t>(Զեկուցող`</w:t>
      </w:r>
      <w:r w:rsidR="00894EE7" w:rsidRPr="000D4435">
        <w:rPr>
          <w:rFonts w:ascii="GHEA Grapalat" w:hAnsi="GHEA Grapalat" w:cs="Sylfaen"/>
          <w:b/>
          <w:i/>
          <w:sz w:val="20"/>
          <w:szCs w:val="20"/>
          <w:lang w:val="hy-AM"/>
        </w:rPr>
        <w:t>Լիպարիտ Թադևոսյան</w:t>
      </w:r>
      <w:r w:rsidR="00894EE7" w:rsidRPr="000D4435">
        <w:rPr>
          <w:rFonts w:ascii="GHEA Grapalat" w:hAnsi="GHEA Grapalat" w:cs="Sylfaen"/>
          <w:b/>
          <w:i/>
          <w:sz w:val="20"/>
          <w:szCs w:val="20"/>
          <w:lang w:val="pt-BR"/>
        </w:rPr>
        <w:t>):</w:t>
      </w:r>
    </w:p>
    <w:p w:rsidR="00894EE7" w:rsidRPr="006A7427" w:rsidRDefault="00894EE7" w:rsidP="00894EE7">
      <w:pPr>
        <w:tabs>
          <w:tab w:val="left" w:pos="284"/>
        </w:tabs>
        <w:ind w:left="1276"/>
        <w:rPr>
          <w:rFonts w:ascii="GHEA Grapalat" w:hAnsi="GHEA Grapalat" w:cs="Sylfaen"/>
          <w:sz w:val="20"/>
          <w:szCs w:val="20"/>
          <w:lang w:val="pt-BR"/>
        </w:rPr>
      </w:pPr>
    </w:p>
    <w:p w:rsidR="00894EE7" w:rsidRPr="00EB02DA" w:rsidRDefault="00894EE7" w:rsidP="00EB02DA">
      <w:pPr>
        <w:ind w:firstLine="426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6A7427">
        <w:rPr>
          <w:rFonts w:ascii="GHEA Grapalat" w:hAnsi="GHEA Grapalat" w:cs="Sylfaen"/>
          <w:sz w:val="20"/>
          <w:szCs w:val="20"/>
          <w:lang w:val="pt-BR"/>
        </w:rPr>
        <w:t>ՈՐՈՇՎԵՑ –</w:t>
      </w:r>
      <w:r w:rsidR="00DD57EC" w:rsidRPr="00DD57EC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D57EC" w:rsidRPr="0003616B">
        <w:rPr>
          <w:rFonts w:ascii="GHEA Grapalat" w:hAnsi="GHEA Grapalat" w:cs="Times Armenian"/>
          <w:sz w:val="20"/>
          <w:szCs w:val="20"/>
          <w:lang w:val="hy-AM"/>
        </w:rPr>
        <w:t>Գառնի համայնքի համայնքային սեփականության գույքի 2022</w:t>
      </w:r>
      <w:bookmarkStart w:id="0" w:name="_GoBack"/>
      <w:bookmarkEnd w:id="0"/>
      <w:r w:rsidR="00DD57EC" w:rsidRPr="0003616B">
        <w:rPr>
          <w:rFonts w:ascii="GHEA Grapalat" w:hAnsi="GHEA Grapalat" w:cs="Times Armenian"/>
          <w:sz w:val="20"/>
          <w:szCs w:val="20"/>
          <w:lang w:val="hy-AM"/>
        </w:rPr>
        <w:t>թվականի գույ</w:t>
      </w:r>
      <w:r w:rsidR="00DD57EC">
        <w:rPr>
          <w:rFonts w:ascii="GHEA Grapalat" w:hAnsi="GHEA Grapalat" w:cs="Times Armenian"/>
          <w:sz w:val="20"/>
          <w:szCs w:val="20"/>
          <w:lang w:val="hy-AM"/>
        </w:rPr>
        <w:t xml:space="preserve">քագրման փաստաթղթերի հաստատման մասին </w:t>
      </w:r>
      <w:r>
        <w:rPr>
          <w:rFonts w:ascii="GHEA Grapalat" w:hAnsi="GHEA Grapalat" w:cs="Sylfaen"/>
          <w:sz w:val="20"/>
          <w:szCs w:val="20"/>
          <w:lang w:val="hy-AM"/>
        </w:rPr>
        <w:t>որոշումը:</w:t>
      </w:r>
    </w:p>
    <w:p w:rsidR="00894EE7" w:rsidRDefault="00894EE7" w:rsidP="00894EE7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94EE7" w:rsidRPr="00445833" w:rsidRDefault="00894EE7" w:rsidP="00894EE7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Times Armenian"/>
          <w:sz w:val="20"/>
          <w:szCs w:val="20"/>
          <w:lang w:val="pt-BR"/>
        </w:rPr>
      </w:pPr>
      <w:r w:rsidRPr="00445833">
        <w:rPr>
          <w:rFonts w:ascii="GHEA Grapalat" w:hAnsi="GHEA Grapalat" w:cs="Sylfaen"/>
          <w:sz w:val="20"/>
          <w:szCs w:val="20"/>
          <w:lang w:val="hy-AM"/>
        </w:rPr>
        <w:t>ՔՎԵԱՐԿՈՒԹՅՈՒՆ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կողմ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– </w:t>
      </w:r>
      <w:r w:rsidR="008E345C">
        <w:rPr>
          <w:rFonts w:ascii="GHEA Grapalat" w:hAnsi="GHEA Grapalat" w:cs="Sylfaen"/>
          <w:sz w:val="20"/>
          <w:szCs w:val="20"/>
          <w:lang w:val="hy-AM"/>
        </w:rPr>
        <w:t>9</w:t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</w:p>
    <w:p w:rsidR="00894EE7" w:rsidRPr="008E345C" w:rsidRDefault="00894EE7" w:rsidP="00894EE7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hy-AM"/>
        </w:rPr>
      </w:pP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դեմ</w:t>
      </w:r>
      <w:r w:rsidR="008E345C">
        <w:rPr>
          <w:rFonts w:ascii="GHEA Grapalat" w:hAnsi="GHEA Grapalat" w:cs="Sylfaen"/>
          <w:sz w:val="20"/>
          <w:szCs w:val="20"/>
          <w:lang w:val="pt-BR"/>
        </w:rPr>
        <w:t xml:space="preserve"> - </w:t>
      </w:r>
      <w:r w:rsidR="008E345C">
        <w:rPr>
          <w:rFonts w:ascii="GHEA Grapalat" w:hAnsi="GHEA Grapalat" w:cs="Sylfaen"/>
          <w:sz w:val="20"/>
          <w:szCs w:val="20"/>
          <w:lang w:val="hy-AM"/>
        </w:rPr>
        <w:t>5</w:t>
      </w:r>
    </w:p>
    <w:p w:rsidR="00894EE7" w:rsidRPr="00445833" w:rsidRDefault="00894EE7" w:rsidP="00894EE7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sz w:val="20"/>
          <w:szCs w:val="20"/>
          <w:lang w:val="pt-BR"/>
        </w:rPr>
      </w:pP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pt-BR"/>
        </w:rPr>
        <w:tab/>
      </w:r>
      <w:r w:rsidRPr="00445833">
        <w:rPr>
          <w:rFonts w:ascii="GHEA Grapalat" w:hAnsi="GHEA Grapalat" w:cs="Sylfaen"/>
          <w:sz w:val="20"/>
          <w:szCs w:val="20"/>
          <w:lang w:val="hy-AM"/>
        </w:rPr>
        <w:t>ձեռնպահ</w:t>
      </w:r>
      <w:r w:rsidRPr="00445833">
        <w:rPr>
          <w:rFonts w:ascii="GHEA Grapalat" w:hAnsi="GHEA Grapalat" w:cs="Sylfaen"/>
          <w:sz w:val="20"/>
          <w:szCs w:val="20"/>
          <w:lang w:val="pt-BR"/>
        </w:rPr>
        <w:t xml:space="preserve"> – 0</w:t>
      </w:r>
    </w:p>
    <w:p w:rsidR="00894EE7" w:rsidRPr="00445833" w:rsidRDefault="00894EE7" w:rsidP="00894EE7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445833">
        <w:rPr>
          <w:rFonts w:ascii="GHEA Grapalat" w:hAnsi="GHEA Grapalat" w:cs="Sylfaen"/>
          <w:b/>
          <w:sz w:val="20"/>
          <w:szCs w:val="20"/>
          <w:lang w:val="hy-AM"/>
        </w:rPr>
        <w:t>Որոշումն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445833">
        <w:rPr>
          <w:rFonts w:ascii="GHEA Grapalat" w:hAnsi="GHEA Grapalat" w:cs="Sylfaen"/>
          <w:b/>
          <w:sz w:val="20"/>
          <w:szCs w:val="20"/>
          <w:lang w:val="hy-AM"/>
        </w:rPr>
        <w:t>ընդունվեց</w:t>
      </w:r>
      <w:r w:rsidRPr="00445833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="0001510B">
        <w:rPr>
          <w:rFonts w:ascii="GHEA Grapalat" w:hAnsi="GHEA Grapalat" w:cs="Sylfaen"/>
          <w:b/>
          <w:sz w:val="20"/>
          <w:szCs w:val="20"/>
          <w:lang w:val="hy-AM"/>
        </w:rPr>
        <w:t>ձայների մեծամասնությամբ:</w:t>
      </w:r>
    </w:p>
    <w:p w:rsidR="00894EE7" w:rsidRPr="00445833" w:rsidRDefault="00894EE7" w:rsidP="00894EE7">
      <w:pPr>
        <w:tabs>
          <w:tab w:val="left" w:pos="0"/>
          <w:tab w:val="left" w:pos="284"/>
          <w:tab w:val="left" w:pos="426"/>
        </w:tabs>
        <w:ind w:left="1276"/>
        <w:rPr>
          <w:rFonts w:ascii="GHEA Grapalat" w:hAnsi="GHEA Grapalat" w:cs="Sylfaen"/>
          <w:b/>
          <w:i/>
          <w:sz w:val="16"/>
          <w:szCs w:val="16"/>
          <w:lang w:val="pt-BR"/>
        </w:rPr>
      </w:pPr>
    </w:p>
    <w:p w:rsidR="00894EE7" w:rsidRPr="00894EE7" w:rsidRDefault="00894EE7" w:rsidP="00F65E5D">
      <w:pPr>
        <w:pStyle w:val="ListParagraph"/>
        <w:tabs>
          <w:tab w:val="left" w:pos="2796"/>
        </w:tabs>
        <w:ind w:left="284" w:firstLine="218"/>
        <w:jc w:val="both"/>
        <w:rPr>
          <w:rFonts w:ascii="GHEA Grapalat" w:eastAsia="Times New Roman" w:hAnsi="GHEA Grapalat" w:cs="Sylfaen"/>
          <w:b/>
          <w:i/>
          <w:color w:val="000000" w:themeColor="text1"/>
          <w:sz w:val="20"/>
          <w:szCs w:val="20"/>
          <w:lang w:val="hy-AM" w:eastAsia="ru-RU"/>
        </w:rPr>
      </w:pPr>
      <w:r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6.</w:t>
      </w:r>
      <w:r w:rsidRPr="00B00049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ԼՍԵՑԻՆ</w:t>
      </w:r>
      <w:r w:rsidRPr="00894EE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:</w:t>
      </w:r>
      <w:r w:rsidR="007357AD" w:rsidRPr="007357A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7357AD" w:rsidRPr="007357AD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Հողամասի նպատակային նշանակությունը փոխելու մասին</w:t>
      </w:r>
      <w:r w:rsidR="007357AD" w:rsidRPr="00894EE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894EE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(Զեկուցող</w:t>
      </w:r>
      <w:r w:rsidRPr="00894EE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pt-BR"/>
        </w:rPr>
        <w:t>`</w:t>
      </w:r>
      <w:r w:rsidRPr="00894EE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Լիպարիտ Թադևոսյան</w:t>
      </w:r>
      <w:r w:rsidRPr="00894EE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pt-BR"/>
        </w:rPr>
        <w:t>):</w:t>
      </w:r>
    </w:p>
    <w:p w:rsidR="00894EE7" w:rsidRPr="009979C0" w:rsidRDefault="00894EE7" w:rsidP="00894EE7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894EE7" w:rsidRPr="00DD4053" w:rsidRDefault="00894EE7" w:rsidP="004C2A91">
      <w:pPr>
        <w:pStyle w:val="ListParagraph"/>
        <w:tabs>
          <w:tab w:val="left" w:pos="2796"/>
        </w:tabs>
        <w:ind w:left="502"/>
        <w:jc w:val="both"/>
        <w:rPr>
          <w:rFonts w:ascii="GHEA Grapalat" w:eastAsia="Times New Roman" w:hAnsi="GHEA Grapalat" w:cs="Times Armenian"/>
          <w:bCs/>
          <w:sz w:val="20"/>
          <w:szCs w:val="20"/>
          <w:lang w:val="hy-AM" w:eastAsia="ru-RU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>ՈՐՈՇՎԵՑ-</w:t>
      </w:r>
      <w:r w:rsidR="007357AD" w:rsidRPr="007357AD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7357AD" w:rsidRPr="0003616B">
        <w:rPr>
          <w:rFonts w:ascii="GHEA Grapalat" w:hAnsi="GHEA Grapalat" w:cs="Times Armenian"/>
          <w:sz w:val="20"/>
          <w:szCs w:val="20"/>
          <w:lang w:val="hy-AM"/>
        </w:rPr>
        <w:t>Հողամասի նպատակային նշանակությունը փոխելու մասին</w:t>
      </w:r>
      <w:r w:rsidR="00DD4053" w:rsidRPr="00DD4053">
        <w:rPr>
          <w:rFonts w:ascii="Sylfaen" w:hAnsi="Sylfaen"/>
          <w:lang w:val="af-ZA"/>
        </w:rPr>
        <w:t xml:space="preserve"> </w:t>
      </w:r>
      <w:r w:rsidRPr="00DD4053">
        <w:rPr>
          <w:rFonts w:ascii="GHEA Grapalat" w:hAnsi="GHEA Grapalat" w:cs="Times Armenian"/>
          <w:bCs/>
          <w:sz w:val="20"/>
          <w:szCs w:val="20"/>
          <w:lang w:val="hy-AM"/>
        </w:rPr>
        <w:t>որոշումը:</w:t>
      </w:r>
    </w:p>
    <w:p w:rsidR="00894EE7" w:rsidRPr="00B00049" w:rsidRDefault="00894EE7" w:rsidP="00894EE7">
      <w:pPr>
        <w:tabs>
          <w:tab w:val="left" w:pos="540"/>
          <w:tab w:val="left" w:pos="709"/>
          <w:tab w:val="left" w:pos="851"/>
          <w:tab w:val="left" w:pos="1701"/>
        </w:tabs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</w:p>
    <w:p w:rsidR="00894EE7" w:rsidRPr="00B00049" w:rsidRDefault="00894EE7" w:rsidP="00894EE7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:rsidR="00894EE7" w:rsidRPr="00B00049" w:rsidRDefault="00894EE7" w:rsidP="00894EE7">
      <w:pPr>
        <w:tabs>
          <w:tab w:val="left" w:pos="540"/>
          <w:tab w:val="left" w:pos="709"/>
          <w:tab w:val="left" w:pos="851"/>
          <w:tab w:val="left" w:pos="1701"/>
        </w:tabs>
        <w:ind w:left="3544" w:hanging="2410"/>
        <w:jc w:val="both"/>
        <w:rPr>
          <w:rFonts w:ascii="GHEA Grapalat" w:hAnsi="GHEA Grapalat" w:cs="Times Armenian"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ՔՎԵԱՐԿՈՒԹՅՈՒՆ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– 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կողմ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– </w:t>
      </w:r>
      <w:r w:rsidR="007357AD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14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</w:p>
    <w:p w:rsidR="00894EE7" w:rsidRPr="00B00049" w:rsidRDefault="00894EE7" w:rsidP="00894EE7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դեմ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- 0</w:t>
      </w:r>
    </w:p>
    <w:p w:rsidR="00894EE7" w:rsidRPr="00B00049" w:rsidRDefault="00894EE7" w:rsidP="00894EE7">
      <w:pPr>
        <w:tabs>
          <w:tab w:val="left" w:pos="1701"/>
        </w:tabs>
        <w:autoSpaceDE w:val="0"/>
        <w:autoSpaceDN w:val="0"/>
        <w:adjustRightInd w:val="0"/>
        <w:ind w:left="3544" w:hanging="2410"/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ab/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ձեռնպահ</w:t>
      </w:r>
      <w:r w:rsidRPr="00B00049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– 0</w:t>
      </w:r>
    </w:p>
    <w:p w:rsidR="00894EE7" w:rsidRPr="00B00049" w:rsidRDefault="00894EE7" w:rsidP="00894EE7">
      <w:pPr>
        <w:autoSpaceDE w:val="0"/>
        <w:autoSpaceDN w:val="0"/>
        <w:adjustRightInd w:val="0"/>
        <w:ind w:firstLine="426"/>
        <w:jc w:val="right"/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</w:pP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Որոշումն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  <w:t xml:space="preserve"> 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ընդունվեց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  <w:t xml:space="preserve"> 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միաձայն</w:t>
      </w:r>
      <w:r w:rsidRPr="00B00049">
        <w:rPr>
          <w:rFonts w:ascii="GHEA Grapalat" w:hAnsi="GHEA Grapalat" w:cs="Sylfaen"/>
          <w:b/>
          <w:color w:val="000000" w:themeColor="text1"/>
          <w:sz w:val="20"/>
          <w:szCs w:val="20"/>
          <w:lang w:val="pt-BR"/>
        </w:rPr>
        <w:t>:</w:t>
      </w:r>
    </w:p>
    <w:p w:rsidR="00894EE7" w:rsidRDefault="00894EE7" w:rsidP="00894EE7">
      <w:pPr>
        <w:tabs>
          <w:tab w:val="left" w:pos="0"/>
          <w:tab w:val="left" w:pos="284"/>
          <w:tab w:val="left" w:pos="426"/>
        </w:tabs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991F06" w:rsidRDefault="00991F06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AA64BC" w:rsidRDefault="00AA64BC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AA64BC" w:rsidRDefault="00AA64BC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F65E5D" w:rsidRDefault="00F65E5D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F65E5D" w:rsidRDefault="00F65E5D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291703" w:rsidRDefault="00291703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291703" w:rsidRDefault="00291703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291703" w:rsidRDefault="00291703" w:rsidP="00991F06">
      <w:pPr>
        <w:tabs>
          <w:tab w:val="left" w:pos="851"/>
        </w:tabs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:rsidR="00991F06" w:rsidRPr="00BB18D7" w:rsidRDefault="00991F06" w:rsidP="00991F06">
      <w:pPr>
        <w:tabs>
          <w:tab w:val="left" w:pos="851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991F06" w:rsidRDefault="00991F06" w:rsidP="00991F06">
      <w:r w:rsidRPr="00B066C4">
        <w:rPr>
          <w:rFonts w:ascii="GHEA Grapalat" w:hAnsi="GHEA Grapalat" w:cs="Sylfaen"/>
          <w:bCs/>
          <w:i/>
          <w:sz w:val="22"/>
          <w:szCs w:val="22"/>
          <w:lang w:val="nl-NL"/>
        </w:rPr>
        <w:t>ՀԱՄԱՅՆՔԻ</w:t>
      </w:r>
      <w:r w:rsidRPr="00B066C4">
        <w:rPr>
          <w:rFonts w:ascii="GHEA Grapalat" w:hAnsi="GHEA Grapalat"/>
          <w:bCs/>
          <w:i/>
          <w:sz w:val="22"/>
          <w:szCs w:val="22"/>
          <w:lang w:val="nl-NL"/>
        </w:rPr>
        <w:t xml:space="preserve"> </w:t>
      </w:r>
      <w:r w:rsidRPr="00B066C4">
        <w:rPr>
          <w:rFonts w:ascii="GHEA Grapalat" w:hAnsi="GHEA Grapalat" w:cs="Sylfaen"/>
          <w:bCs/>
          <w:i/>
          <w:sz w:val="22"/>
          <w:szCs w:val="22"/>
          <w:lang w:val="nl-NL"/>
        </w:rPr>
        <w:t>ՂԵԿԱՎԱՐ`</w:t>
      </w:r>
      <w:r w:rsidRPr="00B066C4">
        <w:rPr>
          <w:rFonts w:ascii="GHEA Grapalat" w:hAnsi="GHEA Grapalat" w:cs="Sylfaen"/>
          <w:bCs/>
          <w:i/>
          <w:sz w:val="22"/>
          <w:szCs w:val="22"/>
          <w:lang w:val="hy-AM"/>
        </w:rPr>
        <w:t xml:space="preserve"> </w:t>
      </w:r>
      <w:r w:rsidRPr="00B066C4">
        <w:rPr>
          <w:rFonts w:ascii="GHEA Grapalat" w:hAnsi="GHEA Grapalat"/>
          <w:bCs/>
          <w:i/>
          <w:sz w:val="22"/>
          <w:szCs w:val="22"/>
          <w:lang w:val="nl-NL"/>
        </w:rPr>
        <w:tab/>
      </w:r>
      <w:r w:rsidRPr="00B066C4">
        <w:rPr>
          <w:rFonts w:ascii="GHEA Grapalat" w:hAnsi="GHEA Grapalat"/>
          <w:bCs/>
          <w:i/>
          <w:sz w:val="22"/>
          <w:szCs w:val="22"/>
          <w:lang w:val="nl-NL"/>
        </w:rPr>
        <w:tab/>
      </w:r>
      <w:r w:rsidRPr="00B066C4">
        <w:rPr>
          <w:rFonts w:ascii="GHEA Grapalat" w:hAnsi="GHEA Grapalat"/>
          <w:bCs/>
          <w:i/>
          <w:sz w:val="22"/>
          <w:szCs w:val="22"/>
          <w:lang w:val="hy-AM"/>
        </w:rPr>
        <w:t xml:space="preserve"> </w:t>
      </w:r>
      <w:r w:rsidRPr="00A84274">
        <w:rPr>
          <w:rFonts w:ascii="GHEA Grapalat" w:hAnsi="GHEA Grapalat"/>
          <w:bCs/>
          <w:i/>
          <w:sz w:val="22"/>
          <w:szCs w:val="22"/>
          <w:lang w:val="hy-AM"/>
        </w:rPr>
        <w:t xml:space="preserve">      </w:t>
      </w:r>
      <w:r w:rsidRPr="00B066C4">
        <w:rPr>
          <w:rFonts w:ascii="GHEA Grapalat" w:hAnsi="GHEA Grapalat"/>
          <w:bCs/>
          <w:i/>
          <w:sz w:val="22"/>
          <w:szCs w:val="22"/>
          <w:lang w:val="hy-AM"/>
        </w:rPr>
        <w:t xml:space="preserve">    </w:t>
      </w:r>
      <w:r w:rsidRPr="00A84274">
        <w:rPr>
          <w:rFonts w:ascii="GHEA Grapalat" w:hAnsi="GHEA Grapalat"/>
          <w:bCs/>
          <w:i/>
          <w:sz w:val="22"/>
          <w:szCs w:val="22"/>
          <w:lang w:val="hy-AM"/>
        </w:rPr>
        <w:t xml:space="preserve">  </w:t>
      </w:r>
      <w:r w:rsidR="00071AEB">
        <w:rPr>
          <w:rFonts w:ascii="GHEA Grapalat" w:hAnsi="GHEA Grapalat"/>
          <w:bCs/>
          <w:i/>
          <w:sz w:val="22"/>
          <w:szCs w:val="22"/>
          <w:lang w:val="hy-AM"/>
        </w:rPr>
        <w:t xml:space="preserve">   </w:t>
      </w:r>
      <w:r w:rsidRPr="00A84274">
        <w:rPr>
          <w:rFonts w:ascii="GHEA Grapalat" w:hAnsi="GHEA Grapalat"/>
          <w:bCs/>
          <w:i/>
          <w:sz w:val="22"/>
          <w:szCs w:val="22"/>
          <w:lang w:val="hy-AM"/>
        </w:rPr>
        <w:t xml:space="preserve">      </w:t>
      </w:r>
      <w:r w:rsidRPr="00B066C4">
        <w:rPr>
          <w:rFonts w:ascii="GHEA Grapalat" w:hAnsi="GHEA Grapalat"/>
          <w:bCs/>
          <w:i/>
          <w:sz w:val="22"/>
          <w:szCs w:val="22"/>
          <w:lang w:val="nl-NL"/>
        </w:rPr>
        <w:tab/>
        <w:t xml:space="preserve">     </w:t>
      </w:r>
      <w:r>
        <w:rPr>
          <w:rFonts w:ascii="GHEA Grapalat" w:hAnsi="GHEA Grapalat"/>
          <w:bCs/>
          <w:i/>
          <w:sz w:val="22"/>
          <w:szCs w:val="22"/>
          <w:lang w:val="hy-AM"/>
        </w:rPr>
        <w:t xml:space="preserve">  </w:t>
      </w:r>
      <w:r w:rsidR="00F65E5D">
        <w:rPr>
          <w:rFonts w:ascii="GHEA Grapalat" w:hAnsi="GHEA Grapalat"/>
          <w:bCs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bCs/>
          <w:i/>
          <w:sz w:val="22"/>
          <w:szCs w:val="22"/>
          <w:lang w:val="hy-AM"/>
        </w:rPr>
        <w:t xml:space="preserve"> </w:t>
      </w:r>
      <w:r w:rsidRPr="00B066C4">
        <w:rPr>
          <w:rFonts w:ascii="GHEA Grapalat" w:hAnsi="GHEA Grapalat"/>
          <w:bCs/>
          <w:i/>
          <w:sz w:val="22"/>
          <w:szCs w:val="22"/>
          <w:lang w:val="nl-NL"/>
        </w:rPr>
        <w:t xml:space="preserve"> </w:t>
      </w:r>
      <w:r w:rsidRPr="00B066C4">
        <w:rPr>
          <w:rFonts w:ascii="GHEA Grapalat" w:hAnsi="GHEA Grapalat"/>
          <w:bCs/>
          <w:i/>
          <w:sz w:val="22"/>
          <w:szCs w:val="22"/>
          <w:lang w:val="hy-AM"/>
        </w:rPr>
        <w:t xml:space="preserve">    </w:t>
      </w:r>
      <w:r w:rsidRPr="00B066C4">
        <w:rPr>
          <w:rFonts w:ascii="GHEA Grapalat" w:hAnsi="GHEA Grapalat"/>
          <w:bCs/>
          <w:i/>
          <w:sz w:val="22"/>
          <w:szCs w:val="22"/>
          <w:lang w:val="nl-NL"/>
        </w:rPr>
        <w:tab/>
      </w:r>
      <w:r w:rsidR="00291703">
        <w:rPr>
          <w:rFonts w:ascii="GHEA Grapalat" w:hAnsi="GHEA Grapalat"/>
          <w:bCs/>
          <w:i/>
          <w:sz w:val="22"/>
          <w:szCs w:val="22"/>
          <w:lang w:val="hy-AM"/>
        </w:rPr>
        <w:t>ՏԻԳՐԱՆ ՊՈՂՈՍՅԱՆ</w:t>
      </w:r>
      <w:r w:rsidR="00291703">
        <w:t xml:space="preserve"> </w:t>
      </w:r>
    </w:p>
    <w:p w:rsidR="005031A9" w:rsidRDefault="005031A9"/>
    <w:sectPr w:rsidR="005031A9" w:rsidSect="00F65E5D">
      <w:pgSz w:w="12240" w:h="15840"/>
      <w:pgMar w:top="426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5D"/>
    <w:multiLevelType w:val="hybridMultilevel"/>
    <w:tmpl w:val="00CE46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D457AC"/>
    <w:multiLevelType w:val="hybridMultilevel"/>
    <w:tmpl w:val="B5FE50B2"/>
    <w:lvl w:ilvl="0" w:tplc="2758AB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62856"/>
    <w:multiLevelType w:val="hybridMultilevel"/>
    <w:tmpl w:val="51382950"/>
    <w:lvl w:ilvl="0" w:tplc="25C092A2">
      <w:start w:val="1"/>
      <w:numFmt w:val="decimal"/>
      <w:lvlText w:val="%1."/>
      <w:lvlJc w:val="left"/>
      <w:pPr>
        <w:ind w:left="502" w:hanging="360"/>
      </w:pPr>
      <w:rPr>
        <w:sz w:val="24"/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38C"/>
    <w:multiLevelType w:val="hybridMultilevel"/>
    <w:tmpl w:val="1A883F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2A3E94"/>
    <w:multiLevelType w:val="hybridMultilevel"/>
    <w:tmpl w:val="69DEF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3CA0"/>
    <w:multiLevelType w:val="hybridMultilevel"/>
    <w:tmpl w:val="087E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4E60"/>
    <w:multiLevelType w:val="hybridMultilevel"/>
    <w:tmpl w:val="F5BCB0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CD5D6A"/>
    <w:multiLevelType w:val="hybridMultilevel"/>
    <w:tmpl w:val="4992EC3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4646ED4"/>
    <w:multiLevelType w:val="hybridMultilevel"/>
    <w:tmpl w:val="0ECC237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06"/>
    <w:rsid w:val="0001510B"/>
    <w:rsid w:val="0003616B"/>
    <w:rsid w:val="00071AEB"/>
    <w:rsid w:val="000D10A7"/>
    <w:rsid w:val="000D273A"/>
    <w:rsid w:val="000F1528"/>
    <w:rsid w:val="001066A4"/>
    <w:rsid w:val="002646E8"/>
    <w:rsid w:val="00291703"/>
    <w:rsid w:val="002C69D1"/>
    <w:rsid w:val="002D2BF9"/>
    <w:rsid w:val="003E4FD8"/>
    <w:rsid w:val="00423DFC"/>
    <w:rsid w:val="004C2A91"/>
    <w:rsid w:val="004D4EE8"/>
    <w:rsid w:val="0050241B"/>
    <w:rsid w:val="005031A9"/>
    <w:rsid w:val="005245C3"/>
    <w:rsid w:val="00642A24"/>
    <w:rsid w:val="00662EE4"/>
    <w:rsid w:val="007357AD"/>
    <w:rsid w:val="00806E13"/>
    <w:rsid w:val="00894EE7"/>
    <w:rsid w:val="008E1262"/>
    <w:rsid w:val="008E345C"/>
    <w:rsid w:val="00991F06"/>
    <w:rsid w:val="009979C0"/>
    <w:rsid w:val="00AA64BC"/>
    <w:rsid w:val="00AC70A5"/>
    <w:rsid w:val="00B12096"/>
    <w:rsid w:val="00C0207F"/>
    <w:rsid w:val="00C9076A"/>
    <w:rsid w:val="00CD66D5"/>
    <w:rsid w:val="00DA16AE"/>
    <w:rsid w:val="00DD4053"/>
    <w:rsid w:val="00DD57EC"/>
    <w:rsid w:val="00EB02DA"/>
    <w:rsid w:val="00EC0F36"/>
    <w:rsid w:val="00ED47FD"/>
    <w:rsid w:val="00F360FE"/>
    <w:rsid w:val="00F561CB"/>
    <w:rsid w:val="00F65E5D"/>
    <w:rsid w:val="00FB7EE8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991F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91F06"/>
    <w:rPr>
      <w:b/>
      <w:bCs/>
    </w:rPr>
  </w:style>
  <w:style w:type="paragraph" w:styleId="ListParagraph">
    <w:name w:val="List Paragraph"/>
    <w:basedOn w:val="Normal"/>
    <w:uiPriority w:val="34"/>
    <w:qFormat/>
    <w:rsid w:val="00991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991F0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91F06"/>
    <w:rPr>
      <w:b/>
      <w:bCs/>
    </w:rPr>
  </w:style>
  <w:style w:type="paragraph" w:styleId="ListParagraph">
    <w:name w:val="List Paragraph"/>
    <w:basedOn w:val="Normal"/>
    <w:uiPriority w:val="34"/>
    <w:qFormat/>
    <w:rsid w:val="00991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dcterms:created xsi:type="dcterms:W3CDTF">2022-02-21T07:15:00Z</dcterms:created>
  <dcterms:modified xsi:type="dcterms:W3CDTF">2022-03-22T11:32:00Z</dcterms:modified>
</cp:coreProperties>
</file>